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32C" w14:textId="77777777" w:rsidR="00181341" w:rsidRDefault="00000000">
      <w:pPr>
        <w:rPr>
          <w:b/>
          <w:u w:val="single"/>
        </w:rPr>
      </w:pPr>
      <w:r>
        <w:rPr>
          <w:b/>
          <w:noProof/>
          <w:u w:val="single"/>
        </w:rPr>
        <w:drawing>
          <wp:inline distT="0" distB="0" distL="0" distR="0" wp14:anchorId="1AD0DF2A" wp14:editId="5A0E1789">
            <wp:extent cx="2217172" cy="1151075"/>
            <wp:effectExtent l="0" t="0" r="0" b="0"/>
            <wp:docPr id="747688019" name="image1.png" descr="A logo with text and a fox hea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logo with text and a fox head&#10;&#10;Description automatically generated with medium confidence"/>
                    <pic:cNvPicPr preferRelativeResize="0"/>
                  </pic:nvPicPr>
                  <pic:blipFill>
                    <a:blip r:embed="rId5"/>
                    <a:srcRect/>
                    <a:stretch>
                      <a:fillRect/>
                    </a:stretch>
                  </pic:blipFill>
                  <pic:spPr>
                    <a:xfrm>
                      <a:off x="0" y="0"/>
                      <a:ext cx="2217172" cy="1151075"/>
                    </a:xfrm>
                    <a:prstGeom prst="rect">
                      <a:avLst/>
                    </a:prstGeom>
                    <a:ln/>
                  </pic:spPr>
                </pic:pic>
              </a:graphicData>
            </a:graphic>
          </wp:inline>
        </w:drawing>
      </w:r>
    </w:p>
    <w:p w14:paraId="7291E795" w14:textId="77777777" w:rsidR="00181341" w:rsidRDefault="00000000">
      <w:pPr>
        <w:rPr>
          <w:b/>
          <w:sz w:val="28"/>
          <w:szCs w:val="28"/>
        </w:rPr>
      </w:pPr>
      <w:r>
        <w:rPr>
          <w:b/>
          <w:sz w:val="28"/>
          <w:szCs w:val="28"/>
        </w:rPr>
        <w:t>Church in the Community Coordinator</w:t>
      </w:r>
    </w:p>
    <w:p w14:paraId="626E2ED8" w14:textId="77777777" w:rsidR="00181341" w:rsidRDefault="00000000">
      <w:r>
        <w:t>Home based with some travel to churches and charities, mainly within the IBEX area (Hampshire and Dorset).</w:t>
      </w:r>
    </w:p>
    <w:p w14:paraId="38080E14" w14:textId="77777777" w:rsidR="00181341" w:rsidRDefault="00000000">
      <w:r>
        <w:t>15 hours per week, 0.4FTE.</w:t>
      </w:r>
    </w:p>
    <w:p w14:paraId="2810E78A" w14:textId="77777777" w:rsidR="00181341" w:rsidRDefault="00000000">
      <w:pPr>
        <w:rPr>
          <w:b/>
        </w:rPr>
      </w:pPr>
      <w:r>
        <w:rPr>
          <w:b/>
        </w:rPr>
        <w:t>Application closing date 30</w:t>
      </w:r>
      <w:r>
        <w:rPr>
          <w:b/>
          <w:vertAlign w:val="superscript"/>
        </w:rPr>
        <w:t>th</w:t>
      </w:r>
      <w:r>
        <w:rPr>
          <w:b/>
        </w:rPr>
        <w:t xml:space="preserve"> October 2023.</w:t>
      </w:r>
    </w:p>
    <w:p w14:paraId="2B8F5D8B" w14:textId="77777777" w:rsidR="00181341" w:rsidRDefault="00181341">
      <w:pPr>
        <w:rPr>
          <w:b/>
        </w:rPr>
      </w:pPr>
    </w:p>
    <w:p w14:paraId="3604711E" w14:textId="77777777" w:rsidR="00181341" w:rsidRDefault="00000000">
      <w:pPr>
        <w:spacing w:after="200"/>
      </w:pPr>
      <w:r>
        <w:t>Based on the South Coast, IBEX</w:t>
      </w:r>
      <w:r>
        <w:rPr>
          <w:i/>
        </w:rPr>
        <w:t>, Churches Working with the Economy</w:t>
      </w:r>
      <w:r>
        <w:t xml:space="preserve">, aims to encourage, </w:t>
      </w:r>
      <w:proofErr w:type="gramStart"/>
      <w:r>
        <w:t>communicate</w:t>
      </w:r>
      <w:proofErr w:type="gramEnd"/>
      <w:r>
        <w:t xml:space="preserve"> and share good practice for church engagement with the workplace and local communities. IBEX engages in three main areas of work: Workplace Chaplaincy support and development; supporting projects in the local economy with partners in voluntary and statutory agencies and helping churches to engage with economic challenges in their local communities, primarily through activities using their premises creatively. Networking and sharing good practice are enhanced by developing our online presence.</w:t>
      </w:r>
    </w:p>
    <w:p w14:paraId="63745AA5" w14:textId="77777777" w:rsidR="00181341" w:rsidRDefault="00000000">
      <w:r>
        <w:t xml:space="preserve">We offer a fantastic opportunity to join dedicated colleagues and help us achieve our Mission. The role will mainly be to engage with churches and partner organisations, to identify, support and share information about church-based community action. You will be expected to help churches to identify need in their local communities and act as a signpost to existing resource </w:t>
      </w:r>
      <w:proofErr w:type="gramStart"/>
      <w:r>
        <w:t>networks,  projects</w:t>
      </w:r>
      <w:proofErr w:type="gramEnd"/>
      <w:r>
        <w:t xml:space="preserve">. and training materials. You will work closely with our Chaplaincy Coordinator, who will provide support and guidance as you begin your role. </w:t>
      </w:r>
    </w:p>
    <w:p w14:paraId="01C6687A" w14:textId="77777777" w:rsidR="00181341" w:rsidRDefault="00181341"/>
    <w:p w14:paraId="33A2BF74" w14:textId="77777777" w:rsidR="00181341" w:rsidRDefault="00000000">
      <w:r>
        <w:t>You will be a self-starter with experience of working creatively and proactively. You will have experience of a local community project or initiative, good interpersonal skills to work with a variety of people and organisations, and a good understanding of basic IT and social media to communicate effectively</w:t>
      </w:r>
      <w:r>
        <w:rPr>
          <w:color w:val="000000"/>
        </w:rPr>
        <w:t xml:space="preserve">. You will be responsible for managing </w:t>
      </w:r>
      <w:r>
        <w:t>your</w:t>
      </w:r>
      <w:r>
        <w:rPr>
          <w:color w:val="000000"/>
        </w:rPr>
        <w:t xml:space="preserve"> own workload.</w:t>
      </w:r>
    </w:p>
    <w:p w14:paraId="0597824A" w14:textId="77777777" w:rsidR="00181341" w:rsidRDefault="00181341"/>
    <w:p w14:paraId="206DFD64" w14:textId="77777777" w:rsidR="00181341" w:rsidRDefault="00000000">
      <w:pPr>
        <w:spacing w:after="200"/>
      </w:pPr>
      <w:r>
        <w:t xml:space="preserve">IBEX can offer you the opportunity to work with a team who are passionate about their communities, helping us to evaluate and develop our strategies. You will be able to meet a wide range of people from different denominations and backgrounds. You will have the opportunity to be part of projects that will make a real difference to our communities, the economy and the lives of the people who live and work in our area. </w:t>
      </w:r>
    </w:p>
    <w:p w14:paraId="369EBB1F" w14:textId="77777777" w:rsidR="00181341" w:rsidRDefault="00000000">
      <w:r>
        <w:t>The closing date for applications is 30</w:t>
      </w:r>
      <w:r>
        <w:rPr>
          <w:vertAlign w:val="superscript"/>
        </w:rPr>
        <w:t>th</w:t>
      </w:r>
      <w:r>
        <w:t xml:space="preserve"> October 2023 and interviews will be held in mid-November. Please send all applications to media@ibexsouthcoast.org.uk</w:t>
      </w:r>
    </w:p>
    <w:p w14:paraId="027D6D48" w14:textId="77777777" w:rsidR="00181341" w:rsidRDefault="00181341"/>
    <w:p w14:paraId="20D60E8B" w14:textId="77777777" w:rsidR="00181341" w:rsidRDefault="00000000">
      <w:r>
        <w:t xml:space="preserve">We welcome a CV and covering letter from anyone with relevant experience who shares our commitment to serving our communities and helping churches to be more effective in that mission. </w:t>
      </w:r>
    </w:p>
    <w:p w14:paraId="4EF8A47E" w14:textId="0AF8796F" w:rsidR="00181341" w:rsidRDefault="00000000">
      <w:pPr>
        <w:spacing w:after="200"/>
      </w:pPr>
      <w:r>
        <w:t>For more information</w:t>
      </w:r>
      <w:r w:rsidR="00D13399">
        <w:t xml:space="preserve"> or queries, </w:t>
      </w:r>
      <w:r>
        <w:t xml:space="preserve">please contact the Chair of IBEX, Val Potter, via </w:t>
      </w:r>
      <w:hyperlink r:id="rId6" w:history="1">
        <w:r w:rsidR="00D13399" w:rsidRPr="0041219B">
          <w:rPr>
            <w:rStyle w:val="Hyperlink"/>
          </w:rPr>
          <w:t>media@ibexsouthcoast.org.uk</w:t>
        </w:r>
      </w:hyperlink>
      <w:r w:rsidR="00D13399">
        <w:t xml:space="preserve"> or tel. 01305 264416.</w:t>
      </w:r>
    </w:p>
    <w:p w14:paraId="33CB56E2" w14:textId="77777777" w:rsidR="00181341" w:rsidRDefault="00000000">
      <w:pPr>
        <w:spacing w:after="200"/>
      </w:pPr>
      <w:r>
        <w:t>We look forward to hearing from you!</w:t>
      </w:r>
    </w:p>
    <w:sectPr w:rsidR="00181341">
      <w:pgSz w:w="11906" w:h="16838"/>
      <w:pgMar w:top="1133" w:right="1133" w:bottom="1133"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41"/>
    <w:rsid w:val="00181341"/>
    <w:rsid w:val="00812454"/>
    <w:rsid w:val="00D13399"/>
    <w:rsid w:val="00FB1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13AB"/>
  <w15:docId w15:val="{BC4B611B-CC53-496B-AEE4-0BC3E283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13399"/>
    <w:rPr>
      <w:color w:val="0563C1" w:themeColor="hyperlink"/>
      <w:u w:val="single"/>
    </w:rPr>
  </w:style>
  <w:style w:type="character" w:styleId="UnresolvedMention">
    <w:name w:val="Unresolved Mention"/>
    <w:basedOn w:val="DefaultParagraphFont"/>
    <w:uiPriority w:val="99"/>
    <w:semiHidden/>
    <w:unhideWhenUsed/>
    <w:rsid w:val="00D1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dia@ibexsouthcoast.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Z2ms7aUKZeSVdJrrLUTGgsdsw==">CgMxLjA4AHIhMUZFN1VYYWtCbm9lSlNwOWxHQmlnV3VvTThmaUY5NENk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Clark</dc:creator>
  <cp:lastModifiedBy>Robin Potter</cp:lastModifiedBy>
  <cp:revision>2</cp:revision>
  <dcterms:created xsi:type="dcterms:W3CDTF">2023-09-05T20:38:00Z</dcterms:created>
  <dcterms:modified xsi:type="dcterms:W3CDTF">2023-09-05T20:38:00Z</dcterms:modified>
</cp:coreProperties>
</file>