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260C" w14:textId="77777777" w:rsidR="005A4F88" w:rsidRDefault="00E95442" w:rsidP="00E95442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Our Zambia link:</w:t>
      </w:r>
    </w:p>
    <w:p w14:paraId="58AA93FC" w14:textId="0C78205F" w:rsidR="00EC5C39" w:rsidRDefault="00EC5C39" w:rsidP="00EC5C39">
      <w:pPr>
        <w:spacing w:after="0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April is the </w:t>
      </w:r>
      <w:r w:rsidR="008E69E1"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z w:val="28"/>
          <w:szCs w:val="28"/>
        </w:rPr>
        <w:t>d of the rainy season, and we join with people in Zambia to give thanks that there have been sufficient rains this time – though it will need another season or two of good rain to restore the level of Lake Kariba and better electricity supplies.</w:t>
      </w:r>
    </w:p>
    <w:p w14:paraId="76659347" w14:textId="29744211" w:rsidR="00967D34" w:rsidRDefault="00967D34" w:rsidP="00EC5C39">
      <w:pPr>
        <w:spacing w:after="0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United Church of Zambia (UCZ), there will be ordination of ministers on Sunday, April 6</w:t>
      </w:r>
      <w:r w:rsidRPr="00967D3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; pray for the women and men being ordained. Each UCZ minister working with local congregations </w:t>
      </w:r>
      <w:r w:rsidR="008E69E1">
        <w:rPr>
          <w:rFonts w:ascii="Arial" w:hAnsi="Arial" w:cs="Arial"/>
          <w:sz w:val="28"/>
          <w:szCs w:val="28"/>
        </w:rPr>
        <w:t>has</w:t>
      </w:r>
      <w:r>
        <w:rPr>
          <w:rFonts w:ascii="Arial" w:hAnsi="Arial" w:cs="Arial"/>
          <w:sz w:val="28"/>
          <w:szCs w:val="28"/>
        </w:rPr>
        <w:t xml:space="preserve">  several thousand Christians in their congregations.</w:t>
      </w:r>
    </w:p>
    <w:p w14:paraId="2FCF940F" w14:textId="33180CA2" w:rsidR="00967D34" w:rsidRDefault="00967D34" w:rsidP="00EC5C39">
      <w:pPr>
        <w:spacing w:after="0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Palm Sunday – 13</w:t>
      </w:r>
      <w:r w:rsidRPr="00967D3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April, this year – is the </w:t>
      </w:r>
      <w:r w:rsidR="005406A5">
        <w:rPr>
          <w:rFonts w:ascii="Arial" w:hAnsi="Arial" w:cs="Arial"/>
          <w:sz w:val="28"/>
          <w:szCs w:val="28"/>
        </w:rPr>
        <w:t xml:space="preserve">biggest day of </w:t>
      </w:r>
      <w:r>
        <w:rPr>
          <w:rFonts w:ascii="Arial" w:hAnsi="Arial" w:cs="Arial"/>
          <w:sz w:val="28"/>
          <w:szCs w:val="28"/>
        </w:rPr>
        <w:t>public Christian witness in Zambia</w:t>
      </w:r>
      <w:r w:rsidR="005406A5">
        <w:rPr>
          <w:rFonts w:ascii="Arial" w:hAnsi="Arial" w:cs="Arial"/>
          <w:sz w:val="28"/>
          <w:szCs w:val="28"/>
        </w:rPr>
        <w:t>,</w:t>
      </w:r>
    </w:p>
    <w:p w14:paraId="00739576" w14:textId="5E4B937A" w:rsidR="005406A5" w:rsidRDefault="005406A5" w:rsidP="005406A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with processions and open-air worship in most parts of the country. </w:t>
      </w:r>
      <w:r w:rsidR="003320B2">
        <w:rPr>
          <w:rFonts w:ascii="Arial" w:hAnsi="Arial" w:cs="Arial"/>
          <w:sz w:val="28"/>
          <w:szCs w:val="28"/>
        </w:rPr>
        <w:t>Congregations of different denominations worship together out of doors and then go in procession to the local hospital or hospice to present gifts for the patients.</w:t>
      </w:r>
    </w:p>
    <w:p w14:paraId="01D36798" w14:textId="43446B82" w:rsidR="00F0552C" w:rsidRDefault="005406A5" w:rsidP="005406A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Primary and secondary schools have two weeks holiday from 14</w:t>
      </w:r>
      <w:r w:rsidRPr="005406A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April</w:t>
      </w:r>
      <w:r w:rsidR="00F0552C">
        <w:rPr>
          <w:rFonts w:ascii="Arial" w:hAnsi="Arial" w:cs="Arial"/>
          <w:sz w:val="28"/>
          <w:szCs w:val="28"/>
        </w:rPr>
        <w:t>, and, as well as Good Friday and Easter Monday, another public holiday this month is Kenneth Kaunda Day -</w:t>
      </w:r>
      <w:r w:rsidR="008E69E1">
        <w:rPr>
          <w:rFonts w:ascii="Arial" w:hAnsi="Arial" w:cs="Arial"/>
          <w:sz w:val="28"/>
          <w:szCs w:val="28"/>
        </w:rPr>
        <w:t xml:space="preserve"> </w:t>
      </w:r>
      <w:r w:rsidR="00F0552C">
        <w:rPr>
          <w:rFonts w:ascii="Arial" w:hAnsi="Arial" w:cs="Arial"/>
          <w:sz w:val="28"/>
          <w:szCs w:val="28"/>
        </w:rPr>
        <w:t>April 28</w:t>
      </w:r>
      <w:r w:rsidR="00F0552C" w:rsidRPr="00F0552C">
        <w:rPr>
          <w:rFonts w:ascii="Arial" w:hAnsi="Arial" w:cs="Arial"/>
          <w:sz w:val="28"/>
          <w:szCs w:val="28"/>
          <w:vertAlign w:val="superscript"/>
        </w:rPr>
        <w:t>th</w:t>
      </w:r>
      <w:r w:rsidR="00F0552C">
        <w:rPr>
          <w:rFonts w:ascii="Arial" w:hAnsi="Arial" w:cs="Arial"/>
          <w:sz w:val="28"/>
          <w:szCs w:val="28"/>
        </w:rPr>
        <w:t>.</w:t>
      </w:r>
    </w:p>
    <w:p w14:paraId="7228F3D7" w14:textId="77777777" w:rsidR="00832B83" w:rsidRDefault="00F0552C" w:rsidP="005406A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Kenneth Kaunda was the president of Zambia</w:t>
      </w:r>
      <w:r w:rsidR="00832B83">
        <w:rPr>
          <w:rFonts w:ascii="Arial" w:hAnsi="Arial" w:cs="Arial"/>
          <w:sz w:val="28"/>
          <w:szCs w:val="28"/>
        </w:rPr>
        <w:t xml:space="preserve"> from independence in 1964 until 1991. He died in 2021, aged 97, and his birthday – April 28 – was made a public holiday to honour his memory as the </w:t>
      </w:r>
      <w:r w:rsidR="00832B83">
        <w:rPr>
          <w:rFonts w:ascii="Arial" w:hAnsi="Arial" w:cs="Arial"/>
          <w:sz w:val="28"/>
          <w:szCs w:val="28"/>
        </w:rPr>
        <w:t>founder of the nation and to sustain his ideals of national unity and respect and care for one another.</w:t>
      </w:r>
    </w:p>
    <w:p w14:paraId="213AC117" w14:textId="5A6A50C8" w:rsidR="005406A5" w:rsidRDefault="00832B83" w:rsidP="005406A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Dr Kenneth Kaunda’s memory is especially precious within the UCZ because he was the son of </w:t>
      </w:r>
    </w:p>
    <w:p w14:paraId="03459288" w14:textId="5BD36477" w:rsidR="00832B83" w:rsidRDefault="00832B83" w:rsidP="005406A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 David Kaunda, a Church of Scotland minister,</w:t>
      </w:r>
    </w:p>
    <w:p w14:paraId="588DA127" w14:textId="285310D6" w:rsidR="003320B2" w:rsidRDefault="00832B83" w:rsidP="005406A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was a church person all his life.</w:t>
      </w:r>
      <w:r w:rsidR="003320B2">
        <w:rPr>
          <w:rFonts w:ascii="Arial" w:hAnsi="Arial" w:cs="Arial"/>
          <w:sz w:val="28"/>
          <w:szCs w:val="28"/>
        </w:rPr>
        <w:t xml:space="preserve"> The UCZ congregation </w:t>
      </w:r>
      <w:r w:rsidR="00E26C75">
        <w:rPr>
          <w:rFonts w:ascii="Arial" w:hAnsi="Arial" w:cs="Arial"/>
          <w:sz w:val="28"/>
          <w:szCs w:val="28"/>
        </w:rPr>
        <w:t xml:space="preserve">that </w:t>
      </w:r>
      <w:r w:rsidR="00645DFC">
        <w:rPr>
          <w:rFonts w:ascii="Arial" w:hAnsi="Arial" w:cs="Arial"/>
          <w:sz w:val="28"/>
          <w:szCs w:val="28"/>
        </w:rPr>
        <w:t>Amesbury Methodist Church is</w:t>
      </w:r>
      <w:r w:rsidR="003320B2">
        <w:rPr>
          <w:rFonts w:ascii="Arial" w:hAnsi="Arial" w:cs="Arial"/>
          <w:sz w:val="28"/>
          <w:szCs w:val="28"/>
        </w:rPr>
        <w:t xml:space="preserve"> linked with – St Andrew’s UCZ, Lusaka – is very near State House, where Kenneth Kaunda and his family lived while he was President</w:t>
      </w:r>
      <w:r w:rsidR="006E270C">
        <w:rPr>
          <w:rFonts w:ascii="Arial" w:hAnsi="Arial" w:cs="Arial"/>
          <w:sz w:val="28"/>
          <w:szCs w:val="28"/>
        </w:rPr>
        <w:t xml:space="preserve">; </w:t>
      </w:r>
      <w:r w:rsidR="003320B2">
        <w:rPr>
          <w:rFonts w:ascii="Arial" w:hAnsi="Arial" w:cs="Arial"/>
          <w:sz w:val="28"/>
          <w:szCs w:val="28"/>
        </w:rPr>
        <w:t>his wife, Betty, sometimes worshipped there on Sunday mornings - in the tiny church dwarfed now by the huge newer St Andrew’s church building.</w:t>
      </w:r>
    </w:p>
    <w:p w14:paraId="6A5BFD28" w14:textId="36F7B6F7" w:rsidR="00832B83" w:rsidRDefault="00832B83" w:rsidP="005406A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Celebrations of the 60</w:t>
      </w:r>
      <w:r w:rsidRPr="00832B83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jubilee of the UCZ </w:t>
      </w:r>
      <w:r w:rsidR="008E69E1">
        <w:rPr>
          <w:rFonts w:ascii="Arial" w:hAnsi="Arial" w:cs="Arial"/>
          <w:sz w:val="28"/>
          <w:szCs w:val="28"/>
        </w:rPr>
        <w:t>continue, and on 26</w:t>
      </w:r>
      <w:r w:rsidR="008E69E1" w:rsidRPr="008E69E1">
        <w:rPr>
          <w:rFonts w:ascii="Arial" w:hAnsi="Arial" w:cs="Arial"/>
          <w:sz w:val="28"/>
          <w:szCs w:val="28"/>
          <w:vertAlign w:val="superscript"/>
        </w:rPr>
        <w:t>th</w:t>
      </w:r>
      <w:r w:rsidR="008E69E1">
        <w:rPr>
          <w:rFonts w:ascii="Arial" w:hAnsi="Arial" w:cs="Arial"/>
          <w:sz w:val="28"/>
          <w:szCs w:val="28"/>
        </w:rPr>
        <w:t xml:space="preserve"> April there will be a General Conference of the UCZ remembering the heroes and heroines of the church and of the missions which united to form the church in 1965.</w:t>
      </w:r>
    </w:p>
    <w:p w14:paraId="32F04F7E" w14:textId="7F866D56" w:rsidR="008E69E1" w:rsidRDefault="008E69E1" w:rsidP="005406A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Continue to pray for our link</w:t>
      </w:r>
      <w:r w:rsidR="00645DFC">
        <w:rPr>
          <w:rFonts w:ascii="Arial" w:hAnsi="Arial" w:cs="Arial"/>
          <w:sz w:val="28"/>
          <w:szCs w:val="28"/>
        </w:rPr>
        <w:t>ed church -the Lusaka presbytery of the UCZ</w:t>
      </w:r>
      <w:r>
        <w:rPr>
          <w:rFonts w:ascii="Arial" w:hAnsi="Arial" w:cs="Arial"/>
          <w:sz w:val="28"/>
          <w:szCs w:val="28"/>
        </w:rPr>
        <w:t xml:space="preserve"> – as they pray for us.</w:t>
      </w:r>
    </w:p>
    <w:p w14:paraId="67FC3431" w14:textId="7AEF0F1E" w:rsidR="000355B9" w:rsidRPr="00EC5C39" w:rsidRDefault="005406A5" w:rsidP="008E69E1">
      <w:pPr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</w:t>
      </w:r>
      <w:r w:rsidR="00F819AB">
        <w:rPr>
          <w:rFonts w:ascii="Arial" w:hAnsi="Arial" w:cs="Arial"/>
          <w:sz w:val="28"/>
          <w:szCs w:val="28"/>
        </w:rPr>
        <w:t xml:space="preserve"> </w:t>
      </w:r>
      <w:r w:rsidR="000355B9">
        <w:rPr>
          <w:rFonts w:ascii="Arial" w:hAnsi="Arial" w:cs="Arial"/>
          <w:i/>
          <w:sz w:val="28"/>
          <w:szCs w:val="28"/>
        </w:rPr>
        <w:t>Cecil King</w:t>
      </w:r>
    </w:p>
    <w:p w14:paraId="516B217A" w14:textId="77777777" w:rsidR="00E95442" w:rsidRPr="00E95442" w:rsidRDefault="00E95442" w:rsidP="00E95442">
      <w:pPr>
        <w:spacing w:after="0"/>
        <w:rPr>
          <w:rFonts w:ascii="Arial" w:hAnsi="Arial" w:cs="Arial"/>
          <w:sz w:val="28"/>
          <w:szCs w:val="28"/>
        </w:rPr>
      </w:pPr>
    </w:p>
    <w:p w14:paraId="15F031D2" w14:textId="77777777" w:rsidR="00E95442" w:rsidRPr="00E95442" w:rsidRDefault="00E95442">
      <w:pPr>
        <w:rPr>
          <w:rFonts w:ascii="Arial" w:hAnsi="Arial" w:cs="Arial"/>
          <w:sz w:val="28"/>
          <w:szCs w:val="28"/>
        </w:rPr>
      </w:pPr>
    </w:p>
    <w:sectPr w:rsidR="00E95442" w:rsidRPr="00E95442" w:rsidSect="00E95442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42"/>
    <w:rsid w:val="000355B9"/>
    <w:rsid w:val="0008302A"/>
    <w:rsid w:val="0009072C"/>
    <w:rsid w:val="000B4AEF"/>
    <w:rsid w:val="002B45BC"/>
    <w:rsid w:val="003320B2"/>
    <w:rsid w:val="004643F7"/>
    <w:rsid w:val="005406A5"/>
    <w:rsid w:val="005A4F88"/>
    <w:rsid w:val="005B76E9"/>
    <w:rsid w:val="00645DFC"/>
    <w:rsid w:val="00680F2A"/>
    <w:rsid w:val="006E270C"/>
    <w:rsid w:val="00755BFF"/>
    <w:rsid w:val="00830763"/>
    <w:rsid w:val="00832B83"/>
    <w:rsid w:val="008E69E1"/>
    <w:rsid w:val="00967D34"/>
    <w:rsid w:val="00BE6163"/>
    <w:rsid w:val="00C31540"/>
    <w:rsid w:val="00E26C75"/>
    <w:rsid w:val="00E95442"/>
    <w:rsid w:val="00EC5C39"/>
    <w:rsid w:val="00F0552C"/>
    <w:rsid w:val="00F8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B90C"/>
  <w15:chartTrackingRefBased/>
  <w15:docId w15:val="{5D5FF790-F796-4BFC-8AC1-A2A346B4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King</dc:creator>
  <cp:keywords/>
  <dc:description/>
  <cp:lastModifiedBy>Beatrice King</cp:lastModifiedBy>
  <cp:revision>20</cp:revision>
  <dcterms:created xsi:type="dcterms:W3CDTF">2024-04-12T10:22:00Z</dcterms:created>
  <dcterms:modified xsi:type="dcterms:W3CDTF">2025-04-06T19:51:00Z</dcterms:modified>
</cp:coreProperties>
</file>