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4501E" w14:textId="77777777" w:rsidR="00753D5E" w:rsidRPr="00AD37E2" w:rsidRDefault="006E0ED7" w:rsidP="00FB1163">
      <w:pPr>
        <w:jc w:val="center"/>
        <w:rPr>
          <w:rFonts w:cs="Calibri"/>
          <w:noProof/>
        </w:rPr>
      </w:pPr>
      <w:r w:rsidRPr="00AD37E2">
        <w:rPr>
          <w:rFonts w:cs="Calibri"/>
          <w:noProof/>
        </w:rPr>
        <w:drawing>
          <wp:inline distT="0" distB="0" distL="0" distR="0" wp14:anchorId="587E4A1B" wp14:editId="7FEDC459">
            <wp:extent cx="2711450" cy="473075"/>
            <wp:effectExtent l="0" t="0" r="0" b="0"/>
            <wp:docPr id="1" name="Picture 1" descr="methodist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ethodist_logo"/>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1450" cy="473075"/>
                    </a:xfrm>
                    <a:prstGeom prst="rect">
                      <a:avLst/>
                    </a:prstGeom>
                    <a:noFill/>
                    <a:ln>
                      <a:noFill/>
                    </a:ln>
                  </pic:spPr>
                </pic:pic>
              </a:graphicData>
            </a:graphic>
          </wp:inline>
        </w:drawing>
      </w:r>
    </w:p>
    <w:p w14:paraId="7BC29790" w14:textId="77777777" w:rsidR="000B1AA8" w:rsidRPr="001861E6" w:rsidRDefault="000B1AA8" w:rsidP="000B1AA8">
      <w:pPr>
        <w:spacing w:after="0"/>
        <w:rPr>
          <w:rFonts w:cs="Calibri"/>
          <w:b/>
        </w:rPr>
      </w:pPr>
      <w:r w:rsidRPr="001861E6">
        <w:rPr>
          <w:rFonts w:cs="Calibri"/>
          <w:b/>
        </w:rPr>
        <w:t>JOB DESCRIPTION</w:t>
      </w:r>
    </w:p>
    <w:p w14:paraId="733D7B80" w14:textId="77777777" w:rsidR="000B1AA8" w:rsidRPr="001861E6" w:rsidRDefault="000B1AA8" w:rsidP="000B1AA8">
      <w:pPr>
        <w:spacing w:after="0"/>
        <w:rPr>
          <w:rFonts w:cs="Calibri"/>
          <w:b/>
        </w:rPr>
      </w:pPr>
    </w:p>
    <w:p w14:paraId="18B7D803" w14:textId="207826AD" w:rsidR="00132E5F" w:rsidRPr="001861E6" w:rsidRDefault="000B1AA8" w:rsidP="000B1AA8">
      <w:pPr>
        <w:tabs>
          <w:tab w:val="left" w:pos="3119"/>
        </w:tabs>
        <w:spacing w:after="0"/>
        <w:rPr>
          <w:rFonts w:cs="Calibri"/>
          <w:b/>
        </w:rPr>
      </w:pPr>
      <w:r w:rsidRPr="001861E6">
        <w:rPr>
          <w:rFonts w:cs="Calibri"/>
          <w:b/>
        </w:rPr>
        <w:t xml:space="preserve">Job Title:                                          </w:t>
      </w:r>
      <w:r w:rsidR="0031324D" w:rsidRPr="001861E6">
        <w:rPr>
          <w:rFonts w:cs="Calibri"/>
          <w:b/>
        </w:rPr>
        <w:t xml:space="preserve">Westham </w:t>
      </w:r>
      <w:r w:rsidR="00F742C0" w:rsidRPr="001861E6">
        <w:rPr>
          <w:rFonts w:cs="Calibri"/>
          <w:b/>
        </w:rPr>
        <w:t>C</w:t>
      </w:r>
      <w:r w:rsidR="00860790" w:rsidRPr="001861E6">
        <w:rPr>
          <w:rFonts w:cs="Calibri"/>
          <w:b/>
        </w:rPr>
        <w:t xml:space="preserve">entre </w:t>
      </w:r>
      <w:r w:rsidR="0031324D" w:rsidRPr="001861E6">
        <w:rPr>
          <w:rFonts w:cs="Calibri"/>
          <w:b/>
        </w:rPr>
        <w:t>Co-ordinator</w:t>
      </w:r>
      <w:r w:rsidR="00132E5F" w:rsidRPr="001861E6">
        <w:rPr>
          <w:rFonts w:cs="Calibri"/>
          <w:b/>
        </w:rPr>
        <w:t xml:space="preserve"> </w:t>
      </w:r>
    </w:p>
    <w:p w14:paraId="5FE69DF7" w14:textId="77777777" w:rsidR="000B1AA8" w:rsidRPr="001861E6" w:rsidRDefault="000B1AA8" w:rsidP="000B1AA8">
      <w:pPr>
        <w:spacing w:after="0"/>
        <w:rPr>
          <w:rFonts w:cs="Calibri"/>
          <w:b/>
        </w:rPr>
      </w:pPr>
    </w:p>
    <w:p w14:paraId="2D46F362" w14:textId="77777777" w:rsidR="000B1AA8" w:rsidRPr="001861E6" w:rsidRDefault="000B1AA8" w:rsidP="000B1AA8">
      <w:pPr>
        <w:spacing w:after="0"/>
        <w:rPr>
          <w:rFonts w:cs="Calibri"/>
        </w:rPr>
      </w:pPr>
      <w:r w:rsidRPr="001861E6">
        <w:rPr>
          <w:rFonts w:cs="Calibri"/>
          <w:b/>
        </w:rPr>
        <w:t xml:space="preserve">Lay Employee in the                      </w:t>
      </w:r>
      <w:r w:rsidR="004162A6" w:rsidRPr="001861E6">
        <w:rPr>
          <w:rFonts w:cs="Calibri"/>
        </w:rPr>
        <w:t>Dorset South and West Methodist Circuit</w:t>
      </w:r>
      <w:r w:rsidRPr="001861E6">
        <w:rPr>
          <w:rFonts w:cs="Calibri"/>
          <w:b/>
        </w:rPr>
        <w:tab/>
      </w:r>
    </w:p>
    <w:p w14:paraId="15F3CA99" w14:textId="77777777" w:rsidR="000B1AA8" w:rsidRPr="001861E6" w:rsidRDefault="000B1AA8" w:rsidP="000B1AA8">
      <w:pPr>
        <w:spacing w:after="0"/>
        <w:rPr>
          <w:rFonts w:cs="Calibri"/>
          <w:b/>
        </w:rPr>
      </w:pPr>
    </w:p>
    <w:p w14:paraId="44B01ACF" w14:textId="77777777" w:rsidR="000B1AA8" w:rsidRPr="001861E6" w:rsidRDefault="000B1AA8" w:rsidP="000B1AA8">
      <w:pPr>
        <w:tabs>
          <w:tab w:val="left" w:pos="3119"/>
        </w:tabs>
        <w:spacing w:after="0"/>
        <w:rPr>
          <w:rFonts w:cs="Calibri"/>
        </w:rPr>
      </w:pPr>
      <w:r w:rsidRPr="001861E6">
        <w:rPr>
          <w:rFonts w:cs="Calibri"/>
          <w:b/>
        </w:rPr>
        <w:t xml:space="preserve">Location:                                         </w:t>
      </w:r>
      <w:r w:rsidR="004162A6" w:rsidRPr="001861E6">
        <w:rPr>
          <w:rFonts w:cs="Calibri"/>
        </w:rPr>
        <w:t>Westham Methodist</w:t>
      </w:r>
      <w:r w:rsidR="00860790" w:rsidRPr="001861E6">
        <w:rPr>
          <w:rFonts w:cs="Calibri"/>
        </w:rPr>
        <w:t xml:space="preserve"> Centre</w:t>
      </w:r>
      <w:r w:rsidR="0031324D" w:rsidRPr="001861E6">
        <w:rPr>
          <w:rFonts w:cs="Calibri"/>
        </w:rPr>
        <w:t>, Newstead Road, Weymouth</w:t>
      </w:r>
    </w:p>
    <w:p w14:paraId="33015F20" w14:textId="77777777" w:rsidR="000B1AA8" w:rsidRPr="001861E6" w:rsidRDefault="000B1AA8" w:rsidP="000B1AA8">
      <w:pPr>
        <w:spacing w:after="0"/>
        <w:rPr>
          <w:rFonts w:cs="Calibri"/>
          <w:b/>
        </w:rPr>
      </w:pPr>
    </w:p>
    <w:p w14:paraId="5AC69DE0" w14:textId="4CB6DA96" w:rsidR="00F715E1" w:rsidRPr="000D1A42" w:rsidRDefault="000B1AA8" w:rsidP="00D37524">
      <w:pPr>
        <w:ind w:left="2880" w:hanging="2880"/>
        <w:rPr>
          <w:rFonts w:ascii="Calibri Light" w:hAnsi="Calibri Light" w:cs="Calibri Light"/>
        </w:rPr>
      </w:pPr>
      <w:r w:rsidRPr="001861E6">
        <w:rPr>
          <w:rFonts w:cs="Calibri"/>
          <w:b/>
        </w:rPr>
        <w:t>Responsible to:</w:t>
      </w:r>
      <w:r w:rsidRPr="001861E6">
        <w:rPr>
          <w:rFonts w:cs="Calibri"/>
        </w:rPr>
        <w:t xml:space="preserve">                              </w:t>
      </w:r>
      <w:r w:rsidR="001F0475" w:rsidRPr="001861E6">
        <w:rPr>
          <w:rFonts w:cs="Calibri"/>
        </w:rPr>
        <w:t xml:space="preserve">Employed by Dorset South and West Circuit, </w:t>
      </w:r>
      <w:r w:rsidR="00423BDE" w:rsidRPr="001861E6">
        <w:rPr>
          <w:rFonts w:cs="Calibri"/>
        </w:rPr>
        <w:t xml:space="preserve">this role will be line managed by </w:t>
      </w:r>
      <w:r w:rsidR="005574D6" w:rsidRPr="001861E6">
        <w:rPr>
          <w:rFonts w:cs="Calibri"/>
        </w:rPr>
        <w:t>a Circuit Steward. Supervision will be offered by the Westham Centre Management group</w:t>
      </w:r>
      <w:r w:rsidR="00E739A0" w:rsidRPr="001861E6">
        <w:rPr>
          <w:rFonts w:cs="Calibri"/>
        </w:rPr>
        <w:t xml:space="preserve">, who oversee the running, </w:t>
      </w:r>
      <w:r w:rsidR="00BA4849" w:rsidRPr="001861E6">
        <w:rPr>
          <w:rFonts w:cs="Calibri"/>
        </w:rPr>
        <w:t xml:space="preserve">vision and focus of the Westham </w:t>
      </w:r>
      <w:r w:rsidR="000D1A42" w:rsidRPr="00AD37E2">
        <w:rPr>
          <w:rFonts w:cs="Calibri"/>
        </w:rPr>
        <w:t>C</w:t>
      </w:r>
      <w:r w:rsidR="000D1A42" w:rsidRPr="000D1A42">
        <w:rPr>
          <w:rFonts w:cs="Calibri"/>
        </w:rPr>
        <w:t>entre</w:t>
      </w:r>
      <w:r w:rsidR="001F2807" w:rsidRPr="001861E6">
        <w:rPr>
          <w:rFonts w:cs="Calibri"/>
        </w:rPr>
        <w:t>. This role will work closely</w:t>
      </w:r>
      <w:r w:rsidR="002735A7" w:rsidRPr="001861E6">
        <w:rPr>
          <w:rFonts w:cs="Calibri"/>
        </w:rPr>
        <w:t xml:space="preserve"> with the Westham </w:t>
      </w:r>
      <w:r w:rsidR="000D1A42">
        <w:rPr>
          <w:rFonts w:cs="Calibri"/>
        </w:rPr>
        <w:t xml:space="preserve">Centre </w:t>
      </w:r>
      <w:r w:rsidR="002735A7" w:rsidRPr="001861E6">
        <w:rPr>
          <w:rFonts w:cs="Calibri"/>
        </w:rPr>
        <w:t>Community</w:t>
      </w:r>
      <w:r w:rsidR="002735A7" w:rsidRPr="000D1A42">
        <w:rPr>
          <w:rFonts w:ascii="Calibri Light" w:hAnsi="Calibri Light" w:cs="Calibri Light"/>
        </w:rPr>
        <w:t xml:space="preserve"> </w:t>
      </w:r>
      <w:r w:rsidR="000D1A42" w:rsidRPr="001861E6">
        <w:rPr>
          <w:rFonts w:cs="Calibri"/>
        </w:rPr>
        <w:t xml:space="preserve">Outreach </w:t>
      </w:r>
      <w:r w:rsidR="002735A7" w:rsidRPr="001861E6">
        <w:rPr>
          <w:rFonts w:cs="Calibri"/>
        </w:rPr>
        <w:t>Worker.</w:t>
      </w:r>
      <w:r w:rsidR="002735A7" w:rsidRPr="000D1A42">
        <w:rPr>
          <w:rFonts w:ascii="Calibri Light" w:hAnsi="Calibri Light" w:cs="Calibri Light"/>
        </w:rPr>
        <w:t xml:space="preserve"> </w:t>
      </w:r>
    </w:p>
    <w:p w14:paraId="338009DF" w14:textId="4E738189" w:rsidR="00B058D9" w:rsidRPr="000D1A42" w:rsidRDefault="000B1AA8" w:rsidP="000B1AA8">
      <w:pPr>
        <w:spacing w:after="0"/>
        <w:rPr>
          <w:rFonts w:ascii="Calibri Light" w:hAnsi="Calibri Light" w:cs="Calibri Light"/>
          <w:b/>
        </w:rPr>
      </w:pPr>
      <w:r w:rsidRPr="000D1A42">
        <w:rPr>
          <w:rFonts w:ascii="Calibri Light" w:hAnsi="Calibri Light" w:cs="Calibri Light"/>
          <w:b/>
        </w:rPr>
        <w:t>Purpose and Objectives:</w:t>
      </w:r>
    </w:p>
    <w:p w14:paraId="0238504D" w14:textId="77777777" w:rsidR="00B058D9" w:rsidRPr="001861E6" w:rsidRDefault="00B058D9" w:rsidP="000B1AA8">
      <w:pPr>
        <w:spacing w:after="0"/>
        <w:rPr>
          <w:rFonts w:cs="Calibri"/>
          <w:b/>
        </w:rPr>
      </w:pPr>
    </w:p>
    <w:p w14:paraId="4060A73C" w14:textId="052607E5" w:rsidR="00651A9B" w:rsidRPr="001861E6" w:rsidRDefault="00B058D9" w:rsidP="00CD751C">
      <w:pPr>
        <w:spacing w:after="0"/>
        <w:rPr>
          <w:rFonts w:cs="Calibri"/>
        </w:rPr>
      </w:pPr>
      <w:r w:rsidRPr="001861E6">
        <w:rPr>
          <w:rFonts w:cs="Calibri"/>
        </w:rPr>
        <w:t>The vision statement for the Westham Centre is: “</w:t>
      </w:r>
      <w:r w:rsidR="0067081C" w:rsidRPr="001861E6">
        <w:rPr>
          <w:rFonts w:cs="Calibri"/>
        </w:rPr>
        <w:t>A centre in the community, for the community, exploring faith together”. This Centre Co-ordinator role</w:t>
      </w:r>
      <w:r w:rsidR="004A03DF" w:rsidRPr="001861E6">
        <w:rPr>
          <w:rFonts w:cs="Calibri"/>
        </w:rPr>
        <w:t xml:space="preserve"> will focus on centre management, </w:t>
      </w:r>
      <w:r w:rsidR="000D1A42">
        <w:rPr>
          <w:rFonts w:cs="Calibri"/>
        </w:rPr>
        <w:t xml:space="preserve">as well as </w:t>
      </w:r>
      <w:r w:rsidR="001C72FB" w:rsidRPr="001861E6">
        <w:rPr>
          <w:rFonts w:cs="Calibri"/>
        </w:rPr>
        <w:t xml:space="preserve">recruiting, </w:t>
      </w:r>
      <w:r w:rsidR="007F035E" w:rsidRPr="001861E6">
        <w:rPr>
          <w:rFonts w:cs="Calibri"/>
        </w:rPr>
        <w:t>developing,</w:t>
      </w:r>
      <w:r w:rsidR="001C72FB" w:rsidRPr="001861E6">
        <w:rPr>
          <w:rFonts w:cs="Calibri"/>
        </w:rPr>
        <w:t xml:space="preserve"> and supporting centre volunteers</w:t>
      </w:r>
      <w:r w:rsidR="006D7303" w:rsidRPr="001861E6">
        <w:rPr>
          <w:rFonts w:cs="Calibri"/>
        </w:rPr>
        <w:t xml:space="preserve">. </w:t>
      </w:r>
      <w:r w:rsidR="00AD37E2" w:rsidRPr="00AD37E2">
        <w:rPr>
          <w:rFonts w:cs="Calibri"/>
        </w:rPr>
        <w:t xml:space="preserve">Ideally </w:t>
      </w:r>
      <w:r w:rsidR="006D7303" w:rsidRPr="001861E6">
        <w:rPr>
          <w:rFonts w:cs="Calibri"/>
        </w:rPr>
        <w:t xml:space="preserve"> with Centre Management experience</w:t>
      </w:r>
      <w:r w:rsidR="002B34BC" w:rsidRPr="001861E6">
        <w:rPr>
          <w:rFonts w:cs="Calibri"/>
        </w:rPr>
        <w:t xml:space="preserve">, </w:t>
      </w:r>
      <w:r w:rsidR="00AD37E2" w:rsidRPr="00AD37E2">
        <w:rPr>
          <w:rFonts w:cs="Calibri"/>
        </w:rPr>
        <w:t xml:space="preserve">the Centre Coordinator will </w:t>
      </w:r>
      <w:r w:rsidR="002B34BC" w:rsidRPr="001861E6">
        <w:rPr>
          <w:rFonts w:cs="Calibri"/>
        </w:rPr>
        <w:t xml:space="preserve"> use their administrative and practical skills to oversee the various projects</w:t>
      </w:r>
      <w:r w:rsidR="00F3158C" w:rsidRPr="001861E6">
        <w:rPr>
          <w:rFonts w:cs="Calibri"/>
        </w:rPr>
        <w:t xml:space="preserve"> and community </w:t>
      </w:r>
      <w:r w:rsidR="000D1A42">
        <w:rPr>
          <w:rFonts w:cs="Calibri"/>
        </w:rPr>
        <w:t xml:space="preserve">hirers </w:t>
      </w:r>
      <w:r w:rsidR="00F3158C" w:rsidRPr="001861E6">
        <w:rPr>
          <w:rFonts w:cs="Calibri"/>
        </w:rPr>
        <w:t xml:space="preserve">of the Westham Centre. </w:t>
      </w:r>
      <w:r w:rsidR="00732D8A" w:rsidRPr="001861E6">
        <w:rPr>
          <w:rFonts w:cs="Calibri"/>
        </w:rPr>
        <w:t>The</w:t>
      </w:r>
      <w:r w:rsidR="00AD37E2" w:rsidRPr="00AD37E2">
        <w:rPr>
          <w:rFonts w:cs="Calibri"/>
        </w:rPr>
        <w:t xml:space="preserve"> Westham </w:t>
      </w:r>
      <w:r w:rsidR="00732D8A" w:rsidRPr="00A130CA">
        <w:rPr>
          <w:rFonts w:cs="Calibri"/>
        </w:rPr>
        <w:t>Centre Management group and the Dorset South and West Methodist Circuit will support the Co-ordinator</w:t>
      </w:r>
      <w:r w:rsidR="00055B2F" w:rsidRPr="00A130CA">
        <w:rPr>
          <w:rFonts w:cs="Calibri"/>
        </w:rPr>
        <w:t xml:space="preserve"> t</w:t>
      </w:r>
      <w:r w:rsidR="00CD751C" w:rsidRPr="00A130CA">
        <w:rPr>
          <w:rFonts w:cs="Calibri"/>
        </w:rPr>
        <w:t>o</w:t>
      </w:r>
      <w:r w:rsidR="007B52D9" w:rsidRPr="00A130CA">
        <w:rPr>
          <w:rFonts w:cs="Calibri"/>
        </w:rPr>
        <w:t xml:space="preserve"> </w:t>
      </w:r>
      <w:r w:rsidR="0035222A" w:rsidRPr="00A130CA">
        <w:rPr>
          <w:rFonts w:cs="Calibri"/>
        </w:rPr>
        <w:t>ensure</w:t>
      </w:r>
      <w:r w:rsidR="005073F8" w:rsidRPr="00A130CA">
        <w:rPr>
          <w:rFonts w:cs="Calibri"/>
        </w:rPr>
        <w:t xml:space="preserve"> the </w:t>
      </w:r>
      <w:r w:rsidR="0035222A" w:rsidRPr="00A130CA">
        <w:rPr>
          <w:rFonts w:cs="Calibri"/>
        </w:rPr>
        <w:t>smooth operating</w:t>
      </w:r>
      <w:r w:rsidR="005073F8" w:rsidRPr="00A130CA">
        <w:rPr>
          <w:rFonts w:cs="Calibri"/>
        </w:rPr>
        <w:t xml:space="preserve"> and continuing development of the </w:t>
      </w:r>
      <w:r w:rsidR="00825F87" w:rsidRPr="00A130CA">
        <w:rPr>
          <w:rFonts w:cs="Calibri"/>
        </w:rPr>
        <w:t>We</w:t>
      </w:r>
      <w:r w:rsidR="006A144E" w:rsidRPr="00A130CA">
        <w:rPr>
          <w:rFonts w:cs="Calibri"/>
        </w:rPr>
        <w:t>sth</w:t>
      </w:r>
      <w:r w:rsidR="00825F87" w:rsidRPr="00A130CA">
        <w:rPr>
          <w:rFonts w:cs="Calibri"/>
        </w:rPr>
        <w:t>am</w:t>
      </w:r>
      <w:r w:rsidR="00651A9B" w:rsidRPr="00A130CA">
        <w:rPr>
          <w:rFonts w:cs="Calibri"/>
        </w:rPr>
        <w:t xml:space="preserve"> </w:t>
      </w:r>
      <w:r w:rsidR="005073F8" w:rsidRPr="00A130CA">
        <w:rPr>
          <w:rFonts w:cs="Calibri"/>
        </w:rPr>
        <w:t>Centre as a place of welcome for all</w:t>
      </w:r>
      <w:r w:rsidR="000029C8" w:rsidRPr="00A130CA">
        <w:rPr>
          <w:rFonts w:cs="Calibri"/>
        </w:rPr>
        <w:t xml:space="preserve"> people in the community</w:t>
      </w:r>
      <w:r w:rsidR="0035222A" w:rsidRPr="00A130CA">
        <w:rPr>
          <w:rFonts w:cs="Calibri"/>
        </w:rPr>
        <w:t>;</w:t>
      </w:r>
      <w:r w:rsidR="005167F5" w:rsidRPr="00A130CA">
        <w:rPr>
          <w:rFonts w:cs="Calibri"/>
        </w:rPr>
        <w:t xml:space="preserve"> working </w:t>
      </w:r>
      <w:r w:rsidR="007D698B" w:rsidRPr="00A130CA">
        <w:rPr>
          <w:rFonts w:cs="Calibri"/>
        </w:rPr>
        <w:t xml:space="preserve">alongside </w:t>
      </w:r>
      <w:r w:rsidR="005167F5" w:rsidRPr="00A130CA">
        <w:rPr>
          <w:rFonts w:cs="Calibri"/>
        </w:rPr>
        <w:t xml:space="preserve">the </w:t>
      </w:r>
      <w:r w:rsidR="003367D6" w:rsidRPr="00A130CA">
        <w:rPr>
          <w:rFonts w:cs="Calibri"/>
        </w:rPr>
        <w:t>s</w:t>
      </w:r>
      <w:r w:rsidR="005167F5" w:rsidRPr="00A130CA">
        <w:rPr>
          <w:rFonts w:cs="Calibri"/>
        </w:rPr>
        <w:t xml:space="preserve">taff </w:t>
      </w:r>
      <w:r w:rsidR="003367D6" w:rsidRPr="00A130CA">
        <w:rPr>
          <w:rFonts w:cs="Calibri"/>
        </w:rPr>
        <w:t>t</w:t>
      </w:r>
      <w:r w:rsidR="005167F5" w:rsidRPr="00A130CA">
        <w:rPr>
          <w:rFonts w:cs="Calibri"/>
        </w:rPr>
        <w:t>eam,</w:t>
      </w:r>
      <w:r w:rsidR="00A6673F" w:rsidRPr="00A130CA">
        <w:rPr>
          <w:rFonts w:cs="Calibri"/>
        </w:rPr>
        <w:t xml:space="preserve"> the </w:t>
      </w:r>
      <w:r w:rsidR="003367D6" w:rsidRPr="00A130CA">
        <w:rPr>
          <w:rFonts w:cs="Calibri"/>
        </w:rPr>
        <w:t>m</w:t>
      </w:r>
      <w:r w:rsidR="00A6673F" w:rsidRPr="00A130CA">
        <w:rPr>
          <w:rFonts w:cs="Calibri"/>
        </w:rPr>
        <w:t xml:space="preserve">anaging </w:t>
      </w:r>
      <w:r w:rsidR="003367D6" w:rsidRPr="00A130CA">
        <w:rPr>
          <w:rFonts w:cs="Calibri"/>
        </w:rPr>
        <w:t>t</w:t>
      </w:r>
      <w:r w:rsidR="00A6673F" w:rsidRPr="00A130CA">
        <w:rPr>
          <w:rFonts w:cs="Calibri"/>
        </w:rPr>
        <w:t>rustees</w:t>
      </w:r>
      <w:r w:rsidR="001861E6">
        <w:rPr>
          <w:rFonts w:cs="Calibri"/>
        </w:rPr>
        <w:t xml:space="preserve">, </w:t>
      </w:r>
      <w:r w:rsidR="00AB2555">
        <w:rPr>
          <w:rFonts w:cs="Calibri"/>
        </w:rPr>
        <w:t xml:space="preserve"> Management Group</w:t>
      </w:r>
      <w:r w:rsidR="00A6673F" w:rsidRPr="001861E6">
        <w:rPr>
          <w:rFonts w:cs="Calibri"/>
        </w:rPr>
        <w:t>,</w:t>
      </w:r>
      <w:r w:rsidR="005167F5" w:rsidRPr="001861E6">
        <w:rPr>
          <w:rFonts w:cs="Calibri"/>
        </w:rPr>
        <w:t xml:space="preserve"> partners, volunteers, </w:t>
      </w:r>
      <w:r w:rsidR="0042405F" w:rsidRPr="001861E6">
        <w:rPr>
          <w:rFonts w:cs="Calibri"/>
        </w:rPr>
        <w:t>C</w:t>
      </w:r>
      <w:r w:rsidR="00A6673F" w:rsidRPr="001861E6">
        <w:rPr>
          <w:rFonts w:cs="Calibri"/>
        </w:rPr>
        <w:t xml:space="preserve">entre </w:t>
      </w:r>
      <w:r w:rsidR="001861E6">
        <w:rPr>
          <w:rFonts w:cs="Calibri"/>
        </w:rPr>
        <w:t>hirers</w:t>
      </w:r>
      <w:r w:rsidR="00A6673F" w:rsidRPr="001861E6">
        <w:rPr>
          <w:rFonts w:cs="Calibri"/>
        </w:rPr>
        <w:t xml:space="preserve"> and </w:t>
      </w:r>
      <w:r w:rsidR="005167F5" w:rsidRPr="001861E6">
        <w:rPr>
          <w:rFonts w:cs="Calibri"/>
        </w:rPr>
        <w:t>external partners</w:t>
      </w:r>
      <w:r w:rsidR="007D698B" w:rsidRPr="001861E6">
        <w:rPr>
          <w:rFonts w:cs="Calibri"/>
        </w:rPr>
        <w:t xml:space="preserve"> </w:t>
      </w:r>
      <w:r w:rsidR="00A6673F" w:rsidRPr="001861E6">
        <w:rPr>
          <w:rFonts w:cs="Calibri"/>
        </w:rPr>
        <w:t xml:space="preserve">within the local community. </w:t>
      </w:r>
    </w:p>
    <w:p w14:paraId="3038FFF0" w14:textId="77777777" w:rsidR="00EE5A9F" w:rsidRPr="001861E6" w:rsidRDefault="00EE5A9F" w:rsidP="00CD751C">
      <w:pPr>
        <w:spacing w:after="0"/>
        <w:rPr>
          <w:rFonts w:cs="Calibri"/>
        </w:rPr>
      </w:pPr>
    </w:p>
    <w:p w14:paraId="15BF6318" w14:textId="77777777" w:rsidR="00EE5A9F" w:rsidRPr="001861E6" w:rsidRDefault="00EE5A9F" w:rsidP="00CD751C">
      <w:pPr>
        <w:spacing w:after="0"/>
        <w:rPr>
          <w:rFonts w:cs="Calibri"/>
          <w:b/>
        </w:rPr>
      </w:pPr>
      <w:r w:rsidRPr="001861E6">
        <w:rPr>
          <w:rFonts w:cs="Calibri"/>
          <w:b/>
        </w:rPr>
        <w:t xml:space="preserve">Skills Required: </w:t>
      </w:r>
      <w:r w:rsidRPr="001861E6">
        <w:rPr>
          <w:rFonts w:cs="Calibri"/>
        </w:rPr>
        <w:t>See Person Specification</w:t>
      </w:r>
    </w:p>
    <w:p w14:paraId="6A495F71" w14:textId="77777777" w:rsidR="000B1AA8" w:rsidRPr="001861E6" w:rsidRDefault="000B1AA8" w:rsidP="000B1AA8">
      <w:pPr>
        <w:spacing w:after="0"/>
        <w:rPr>
          <w:rFonts w:cs="Calibri"/>
        </w:rPr>
      </w:pPr>
    </w:p>
    <w:p w14:paraId="1BDF5615" w14:textId="77777777" w:rsidR="00525111" w:rsidRPr="001861E6" w:rsidRDefault="00594A51" w:rsidP="00525111">
      <w:pPr>
        <w:spacing w:after="0"/>
        <w:rPr>
          <w:rFonts w:cs="Calibri"/>
          <w:b/>
        </w:rPr>
      </w:pPr>
      <w:r w:rsidRPr="001861E6">
        <w:rPr>
          <w:rFonts w:cs="Calibri"/>
          <w:b/>
        </w:rPr>
        <w:t>Main Responsibilities</w:t>
      </w:r>
    </w:p>
    <w:p w14:paraId="61F629E9" w14:textId="77777777" w:rsidR="00525111" w:rsidRPr="001861E6" w:rsidRDefault="00525111" w:rsidP="00525111">
      <w:pPr>
        <w:spacing w:after="0"/>
        <w:rPr>
          <w:rFonts w:cs="Calibri"/>
          <w:b/>
        </w:rPr>
      </w:pPr>
    </w:p>
    <w:p w14:paraId="524A72A1" w14:textId="1B528A90" w:rsidR="000D166B" w:rsidRPr="001861E6" w:rsidRDefault="00B16187" w:rsidP="00CF2097">
      <w:pPr>
        <w:spacing w:after="0"/>
        <w:rPr>
          <w:rFonts w:cs="Calibri"/>
          <w:b/>
        </w:rPr>
      </w:pPr>
      <w:r w:rsidRPr="001861E6">
        <w:rPr>
          <w:rFonts w:cs="Calibri"/>
          <w:b/>
        </w:rPr>
        <w:t xml:space="preserve">The </w:t>
      </w:r>
      <w:r w:rsidR="00D930D8" w:rsidRPr="001861E6">
        <w:rPr>
          <w:rFonts w:cs="Calibri"/>
          <w:b/>
        </w:rPr>
        <w:t>Westham</w:t>
      </w:r>
      <w:r w:rsidRPr="001861E6">
        <w:rPr>
          <w:rFonts w:cs="Calibri"/>
          <w:b/>
        </w:rPr>
        <w:t xml:space="preserve"> Centre</w:t>
      </w:r>
    </w:p>
    <w:p w14:paraId="0D006321" w14:textId="24AC4F7E" w:rsidR="00CF2097" w:rsidRPr="001861E6" w:rsidRDefault="009334FE" w:rsidP="001861E6">
      <w:pPr>
        <w:numPr>
          <w:ilvl w:val="0"/>
          <w:numId w:val="29"/>
        </w:numPr>
        <w:spacing w:after="0"/>
        <w:rPr>
          <w:rFonts w:cs="Calibri"/>
        </w:rPr>
      </w:pPr>
      <w:r w:rsidRPr="001861E6">
        <w:rPr>
          <w:rFonts w:cs="Calibri"/>
        </w:rPr>
        <w:t>Facilitate quarterly Centre</w:t>
      </w:r>
      <w:r w:rsidR="008546FA" w:rsidRPr="001861E6">
        <w:rPr>
          <w:rFonts w:cs="Calibri"/>
        </w:rPr>
        <w:t xml:space="preserve"> </w:t>
      </w:r>
      <w:r w:rsidR="0031324D" w:rsidRPr="001861E6">
        <w:rPr>
          <w:rFonts w:cs="Calibri"/>
        </w:rPr>
        <w:t>management</w:t>
      </w:r>
      <w:r w:rsidR="008546FA" w:rsidRPr="001861E6">
        <w:rPr>
          <w:rFonts w:cs="Calibri"/>
        </w:rPr>
        <w:t xml:space="preserve"> group meetings</w:t>
      </w:r>
      <w:r w:rsidR="001C7CE2" w:rsidRPr="001861E6">
        <w:rPr>
          <w:rFonts w:cs="Calibri"/>
        </w:rPr>
        <w:t xml:space="preserve"> </w:t>
      </w:r>
      <w:r w:rsidR="001861E6">
        <w:rPr>
          <w:rFonts w:cs="Calibri"/>
        </w:rPr>
        <w:t>w</w:t>
      </w:r>
      <w:r w:rsidRPr="001861E6">
        <w:rPr>
          <w:rFonts w:cs="Calibri"/>
        </w:rPr>
        <w:t>hich focus on</w:t>
      </w:r>
      <w:r w:rsidR="001D306A" w:rsidRPr="001861E6">
        <w:rPr>
          <w:rFonts w:cs="Calibri"/>
        </w:rPr>
        <w:t xml:space="preserve"> reflecting on current </w:t>
      </w:r>
      <w:proofErr w:type="gramStart"/>
      <w:r w:rsidR="001D306A" w:rsidRPr="001861E6">
        <w:rPr>
          <w:rFonts w:cs="Calibri"/>
        </w:rPr>
        <w:t>proje</w:t>
      </w:r>
      <w:r w:rsidR="00072FFC" w:rsidRPr="001861E6">
        <w:rPr>
          <w:rFonts w:cs="Calibri"/>
        </w:rPr>
        <w:t>cts, and</w:t>
      </w:r>
      <w:proofErr w:type="gramEnd"/>
      <w:r w:rsidRPr="001861E6">
        <w:rPr>
          <w:rFonts w:cs="Calibri"/>
        </w:rPr>
        <w:t xml:space="preserve"> </w:t>
      </w:r>
      <w:r w:rsidR="001D306A" w:rsidRPr="001861E6">
        <w:rPr>
          <w:rFonts w:cs="Calibri"/>
        </w:rPr>
        <w:t xml:space="preserve">developing </w:t>
      </w:r>
      <w:r w:rsidR="0031324D" w:rsidRPr="001861E6">
        <w:rPr>
          <w:rFonts w:cs="Calibri"/>
        </w:rPr>
        <w:t xml:space="preserve">a strategic </w:t>
      </w:r>
      <w:r w:rsidR="008546FA" w:rsidRPr="001861E6">
        <w:rPr>
          <w:rFonts w:cs="Calibri"/>
        </w:rPr>
        <w:t xml:space="preserve">plan </w:t>
      </w:r>
      <w:r w:rsidR="0031324D" w:rsidRPr="001861E6">
        <w:rPr>
          <w:rFonts w:cs="Calibri"/>
        </w:rPr>
        <w:t>for</w:t>
      </w:r>
      <w:r w:rsidR="00072FFC" w:rsidRPr="001861E6">
        <w:rPr>
          <w:rFonts w:cs="Calibri"/>
        </w:rPr>
        <w:t xml:space="preserve"> continued development of the</w:t>
      </w:r>
      <w:r w:rsidR="0031324D" w:rsidRPr="001861E6">
        <w:rPr>
          <w:rFonts w:cs="Calibri"/>
        </w:rPr>
        <w:t xml:space="preserve"> Westham</w:t>
      </w:r>
      <w:r w:rsidR="00072FFC" w:rsidRPr="001861E6">
        <w:rPr>
          <w:rFonts w:cs="Calibri"/>
        </w:rPr>
        <w:t xml:space="preserve"> </w:t>
      </w:r>
      <w:r w:rsidR="00D930D8" w:rsidRPr="001861E6">
        <w:rPr>
          <w:rFonts w:cs="Calibri"/>
        </w:rPr>
        <w:t>centre</w:t>
      </w:r>
      <w:r w:rsidR="00C047D2" w:rsidRPr="001861E6">
        <w:rPr>
          <w:rFonts w:cs="Calibri"/>
        </w:rPr>
        <w:t xml:space="preserve"> to </w:t>
      </w:r>
      <w:r w:rsidR="00C047D2" w:rsidRPr="001861E6">
        <w:rPr>
          <w:rFonts w:cs="Calibri"/>
          <w:bCs/>
        </w:rPr>
        <w:t>be</w:t>
      </w:r>
      <w:r w:rsidR="00C047D2" w:rsidRPr="001861E6">
        <w:rPr>
          <w:rFonts w:cs="Calibri"/>
        </w:rPr>
        <w:t xml:space="preserve"> a safe place of welcome</w:t>
      </w:r>
      <w:r w:rsidR="00C047D2" w:rsidRPr="001861E6">
        <w:rPr>
          <w:rFonts w:cs="Calibri"/>
          <w:bCs/>
        </w:rPr>
        <w:t xml:space="preserve">, </w:t>
      </w:r>
      <w:r w:rsidR="00C047D2" w:rsidRPr="001861E6">
        <w:rPr>
          <w:rFonts w:cs="Calibri"/>
        </w:rPr>
        <w:t>inclusion, sanctuary and empowerment</w:t>
      </w:r>
      <w:r w:rsidR="00462615" w:rsidRPr="001861E6">
        <w:rPr>
          <w:rFonts w:cs="Calibri"/>
        </w:rPr>
        <w:t>.</w:t>
      </w:r>
    </w:p>
    <w:p w14:paraId="6856E0BD" w14:textId="46F9BACB" w:rsidR="0055722B" w:rsidRPr="003C282F" w:rsidRDefault="00CF2097" w:rsidP="001861E6">
      <w:pPr>
        <w:numPr>
          <w:ilvl w:val="0"/>
          <w:numId w:val="29"/>
        </w:numPr>
        <w:spacing w:after="0"/>
        <w:rPr>
          <w:rFonts w:cs="Calibri"/>
        </w:rPr>
      </w:pPr>
      <w:r w:rsidRPr="001861E6">
        <w:rPr>
          <w:rFonts w:cs="Calibri"/>
        </w:rPr>
        <w:t xml:space="preserve">Manage the bookings </w:t>
      </w:r>
      <w:r w:rsidR="00734475" w:rsidRPr="001861E6">
        <w:rPr>
          <w:rFonts w:cs="Calibri"/>
        </w:rPr>
        <w:t xml:space="preserve">for the Centre to external </w:t>
      </w:r>
      <w:r w:rsidR="003C282F">
        <w:rPr>
          <w:rFonts w:cs="Calibri"/>
        </w:rPr>
        <w:t>hirers</w:t>
      </w:r>
      <w:r w:rsidR="001C7CE2" w:rsidRPr="001861E6">
        <w:rPr>
          <w:rFonts w:cs="Calibri"/>
        </w:rPr>
        <w:t>; e</w:t>
      </w:r>
      <w:r w:rsidR="00734475" w:rsidRPr="001861E6">
        <w:rPr>
          <w:rFonts w:cs="Calibri"/>
        </w:rPr>
        <w:t>nsu</w:t>
      </w:r>
      <w:r w:rsidR="001861E6">
        <w:rPr>
          <w:rFonts w:cs="Calibri"/>
        </w:rPr>
        <w:t>re</w:t>
      </w:r>
      <w:r w:rsidR="00734475" w:rsidRPr="001861E6">
        <w:rPr>
          <w:rFonts w:cs="Calibri"/>
        </w:rPr>
        <w:t xml:space="preserve"> </w:t>
      </w:r>
      <w:r w:rsidR="003C282F">
        <w:rPr>
          <w:rFonts w:cs="Calibri"/>
        </w:rPr>
        <w:t>hirers</w:t>
      </w:r>
      <w:r w:rsidR="00734475" w:rsidRPr="001861E6">
        <w:rPr>
          <w:rFonts w:cs="Calibri"/>
        </w:rPr>
        <w:t xml:space="preserve"> can access the building at the time of their booking, and that they are aware of the </w:t>
      </w:r>
      <w:r w:rsidR="001C7CE2" w:rsidRPr="001861E6">
        <w:rPr>
          <w:rFonts w:cs="Calibri"/>
        </w:rPr>
        <w:t>C</w:t>
      </w:r>
      <w:r w:rsidR="00734475" w:rsidRPr="001861E6">
        <w:rPr>
          <w:rFonts w:cs="Calibri"/>
        </w:rPr>
        <w:t xml:space="preserve">entre policies </w:t>
      </w:r>
      <w:r w:rsidR="001C7CE2" w:rsidRPr="001861E6">
        <w:rPr>
          <w:rFonts w:cs="Calibri"/>
        </w:rPr>
        <w:t xml:space="preserve">to </w:t>
      </w:r>
      <w:r w:rsidR="00734475" w:rsidRPr="001861E6">
        <w:rPr>
          <w:rFonts w:cs="Calibri"/>
        </w:rPr>
        <w:t xml:space="preserve"> </w:t>
      </w:r>
      <w:r w:rsidR="0055722B" w:rsidRPr="001861E6">
        <w:rPr>
          <w:rFonts w:cs="Calibri"/>
        </w:rPr>
        <w:t>manage their safe use of the building</w:t>
      </w:r>
      <w:r w:rsidR="00825092" w:rsidRPr="001861E6">
        <w:rPr>
          <w:rFonts w:cs="Calibri"/>
        </w:rPr>
        <w:t>.</w:t>
      </w:r>
      <w:r w:rsidR="00AB2555">
        <w:rPr>
          <w:rFonts w:cs="Calibri"/>
        </w:rPr>
        <w:t xml:space="preserve"> </w:t>
      </w:r>
    </w:p>
    <w:p w14:paraId="6545036F" w14:textId="1F098DDF" w:rsidR="00825092" w:rsidRPr="00A130CA" w:rsidRDefault="00825092" w:rsidP="001861E6">
      <w:pPr>
        <w:numPr>
          <w:ilvl w:val="0"/>
          <w:numId w:val="29"/>
        </w:numPr>
        <w:spacing w:after="0"/>
        <w:rPr>
          <w:rFonts w:cs="Calibri"/>
        </w:rPr>
      </w:pPr>
      <w:r w:rsidRPr="003C282F">
        <w:rPr>
          <w:rFonts w:cs="Calibri"/>
        </w:rPr>
        <w:t xml:space="preserve">Co-ordinate the running of key </w:t>
      </w:r>
      <w:r w:rsidR="001C7CE2" w:rsidRPr="003C282F">
        <w:rPr>
          <w:rFonts w:cs="Calibri"/>
        </w:rPr>
        <w:t>C</w:t>
      </w:r>
      <w:r w:rsidRPr="003C282F">
        <w:rPr>
          <w:rFonts w:cs="Calibri"/>
        </w:rPr>
        <w:t>entre projects</w:t>
      </w:r>
      <w:r w:rsidR="001C7CE2" w:rsidRPr="003C282F">
        <w:rPr>
          <w:rFonts w:cs="Calibri"/>
        </w:rPr>
        <w:t>, including t</w:t>
      </w:r>
      <w:r w:rsidR="00233342" w:rsidRPr="003C282F">
        <w:rPr>
          <w:rFonts w:cs="Calibri"/>
        </w:rPr>
        <w:t xml:space="preserve">he Foodbank, </w:t>
      </w:r>
      <w:r w:rsidR="001C7CE2" w:rsidRPr="003C282F">
        <w:rPr>
          <w:rFonts w:cs="Calibri"/>
        </w:rPr>
        <w:t>t</w:t>
      </w:r>
      <w:r w:rsidR="00233342" w:rsidRPr="003C282F">
        <w:rPr>
          <w:rFonts w:cs="Calibri"/>
        </w:rPr>
        <w:t xml:space="preserve">he Warm </w:t>
      </w:r>
      <w:r w:rsidR="001C7CE2" w:rsidRPr="003C282F">
        <w:rPr>
          <w:rFonts w:cs="Calibri"/>
        </w:rPr>
        <w:t xml:space="preserve">Welcome Café </w:t>
      </w:r>
      <w:r w:rsidR="00233342" w:rsidRPr="003C282F">
        <w:rPr>
          <w:rFonts w:cs="Calibri"/>
        </w:rPr>
        <w:t xml:space="preserve">,  </w:t>
      </w:r>
      <w:r w:rsidR="00AB2555">
        <w:rPr>
          <w:rFonts w:cs="Calibri"/>
        </w:rPr>
        <w:t xml:space="preserve">Wigglers </w:t>
      </w:r>
      <w:r w:rsidR="00233342" w:rsidRPr="00A130CA">
        <w:rPr>
          <w:rFonts w:cs="Calibri"/>
        </w:rPr>
        <w:t xml:space="preserve">Parent and Toddler Group and </w:t>
      </w:r>
      <w:r w:rsidR="001C7CE2" w:rsidRPr="00A130CA">
        <w:rPr>
          <w:rFonts w:cs="Calibri"/>
        </w:rPr>
        <w:t xml:space="preserve">other </w:t>
      </w:r>
      <w:r w:rsidR="00233342" w:rsidRPr="00A130CA">
        <w:rPr>
          <w:rFonts w:cs="Calibri"/>
        </w:rPr>
        <w:t>periodic community outreach projects</w:t>
      </w:r>
      <w:r w:rsidR="00BC5CE9">
        <w:rPr>
          <w:rFonts w:cs="Calibri"/>
        </w:rPr>
        <w:t xml:space="preserve"> in conjunction with the Community Outreach Worker and key team members</w:t>
      </w:r>
    </w:p>
    <w:p w14:paraId="0D1C6A06" w14:textId="2711882C" w:rsidR="008546FA" w:rsidRPr="003C282F" w:rsidRDefault="0055722B" w:rsidP="001861E6">
      <w:pPr>
        <w:numPr>
          <w:ilvl w:val="0"/>
          <w:numId w:val="29"/>
        </w:numPr>
        <w:spacing w:after="0"/>
        <w:rPr>
          <w:rFonts w:cs="Calibri"/>
        </w:rPr>
      </w:pPr>
      <w:r w:rsidRPr="00A130CA">
        <w:rPr>
          <w:rFonts w:cs="Calibri"/>
        </w:rPr>
        <w:t>Ensure th</w:t>
      </w:r>
      <w:r w:rsidR="001C7CE2" w:rsidRPr="00A130CA">
        <w:rPr>
          <w:rFonts w:cs="Calibri"/>
        </w:rPr>
        <w:t>at</w:t>
      </w:r>
      <w:r w:rsidRPr="00A130CA">
        <w:rPr>
          <w:rFonts w:cs="Calibri"/>
        </w:rPr>
        <w:t xml:space="preserve"> Health and Safety and Safeguarding policies are reviewed annually, displayed in the centre, and that all </w:t>
      </w:r>
      <w:r w:rsidR="003C282F">
        <w:rPr>
          <w:rFonts w:cs="Calibri"/>
        </w:rPr>
        <w:t>hirers</w:t>
      </w:r>
      <w:r w:rsidRPr="003C282F">
        <w:rPr>
          <w:rFonts w:cs="Calibri"/>
        </w:rPr>
        <w:t xml:space="preserve"> of the building are aware of their responsibilities under those policies. </w:t>
      </w:r>
      <w:r w:rsidR="00462615" w:rsidRPr="003C282F">
        <w:rPr>
          <w:rFonts w:cs="Calibri"/>
        </w:rPr>
        <w:t xml:space="preserve"> </w:t>
      </w:r>
      <w:r w:rsidR="00CF4D68" w:rsidRPr="003C282F">
        <w:rPr>
          <w:rFonts w:cs="Calibri"/>
        </w:rPr>
        <w:t xml:space="preserve"> </w:t>
      </w:r>
      <w:r w:rsidR="0031324D" w:rsidRPr="003C282F">
        <w:rPr>
          <w:rFonts w:cs="Calibri"/>
        </w:rPr>
        <w:t xml:space="preserve"> </w:t>
      </w:r>
    </w:p>
    <w:p w14:paraId="52EB7388" w14:textId="7B8FC937" w:rsidR="00172448" w:rsidRPr="003C282F" w:rsidRDefault="00172448" w:rsidP="001861E6">
      <w:pPr>
        <w:numPr>
          <w:ilvl w:val="0"/>
          <w:numId w:val="29"/>
        </w:numPr>
        <w:spacing w:after="0"/>
        <w:rPr>
          <w:rFonts w:cs="Calibri"/>
        </w:rPr>
      </w:pPr>
      <w:r w:rsidRPr="003C282F">
        <w:rPr>
          <w:rFonts w:cs="Calibri"/>
        </w:rPr>
        <w:t xml:space="preserve">Develop and keep the </w:t>
      </w:r>
      <w:r w:rsidR="001C7CE2" w:rsidRPr="003C282F">
        <w:rPr>
          <w:rFonts w:cs="Calibri"/>
        </w:rPr>
        <w:t xml:space="preserve">Westham Centre </w:t>
      </w:r>
      <w:r w:rsidRPr="003C282F">
        <w:rPr>
          <w:rFonts w:cs="Calibri"/>
        </w:rPr>
        <w:t>website and Facebook page and other social media accounts up to date, publicising activities on them in accordance with Methodist policy</w:t>
      </w:r>
    </w:p>
    <w:p w14:paraId="7BD5FF91" w14:textId="5BBA6213" w:rsidR="00172448" w:rsidRPr="003C282F" w:rsidRDefault="00172448" w:rsidP="001861E6">
      <w:pPr>
        <w:numPr>
          <w:ilvl w:val="0"/>
          <w:numId w:val="29"/>
        </w:numPr>
        <w:spacing w:after="0"/>
        <w:rPr>
          <w:rFonts w:cs="Calibri"/>
        </w:rPr>
      </w:pPr>
      <w:r w:rsidRPr="003C282F">
        <w:rPr>
          <w:rFonts w:cs="Calibri"/>
        </w:rPr>
        <w:t>Cover reception and reception duties when necessary</w:t>
      </w:r>
    </w:p>
    <w:p w14:paraId="3184648A" w14:textId="64E4F37A" w:rsidR="00EC05BF" w:rsidRPr="003C282F" w:rsidRDefault="001C7CE2" w:rsidP="001861E6">
      <w:pPr>
        <w:numPr>
          <w:ilvl w:val="0"/>
          <w:numId w:val="29"/>
        </w:numPr>
        <w:spacing w:after="0"/>
        <w:rPr>
          <w:rFonts w:cs="Calibri"/>
        </w:rPr>
      </w:pPr>
      <w:r w:rsidRPr="003C282F">
        <w:rPr>
          <w:rFonts w:cs="Calibri"/>
        </w:rPr>
        <w:lastRenderedPageBreak/>
        <w:t xml:space="preserve">Liaise with </w:t>
      </w:r>
      <w:r w:rsidR="00EC05BF" w:rsidRPr="003C282F">
        <w:rPr>
          <w:rFonts w:cs="Calibri"/>
        </w:rPr>
        <w:t xml:space="preserve"> the Centre Management group </w:t>
      </w:r>
      <w:r w:rsidRPr="003C282F">
        <w:rPr>
          <w:rFonts w:cs="Calibri"/>
        </w:rPr>
        <w:t xml:space="preserve">to </w:t>
      </w:r>
      <w:r w:rsidR="00EC05BF" w:rsidRPr="003C282F">
        <w:rPr>
          <w:rFonts w:cs="Calibri"/>
        </w:rPr>
        <w:t>monitor the centre budget</w:t>
      </w:r>
      <w:r w:rsidRPr="003C282F">
        <w:rPr>
          <w:rFonts w:cs="Calibri"/>
        </w:rPr>
        <w:t xml:space="preserve"> and</w:t>
      </w:r>
      <w:r w:rsidR="006E44C8" w:rsidRPr="003C282F">
        <w:rPr>
          <w:rFonts w:cs="Calibri"/>
        </w:rPr>
        <w:t xml:space="preserve"> seek funding for centre projects.</w:t>
      </w:r>
    </w:p>
    <w:p w14:paraId="3D431E3A" w14:textId="77777777" w:rsidR="00172448" w:rsidRPr="003C282F" w:rsidRDefault="00172448" w:rsidP="001861E6">
      <w:pPr>
        <w:spacing w:after="0"/>
        <w:ind w:left="720"/>
        <w:rPr>
          <w:rFonts w:cs="Calibri"/>
        </w:rPr>
      </w:pPr>
    </w:p>
    <w:p w14:paraId="5DC663A9" w14:textId="77777777" w:rsidR="002A51A5" w:rsidRPr="003C282F" w:rsidRDefault="002A51A5" w:rsidP="001861E6">
      <w:pPr>
        <w:spacing w:after="0"/>
        <w:rPr>
          <w:rFonts w:cs="Calibri"/>
          <w:b/>
        </w:rPr>
      </w:pPr>
    </w:p>
    <w:p w14:paraId="1EEA2031" w14:textId="77777777" w:rsidR="000D166B" w:rsidRPr="003C282F" w:rsidRDefault="000D166B" w:rsidP="001861E6">
      <w:pPr>
        <w:spacing w:after="0"/>
        <w:rPr>
          <w:rFonts w:cs="Calibri"/>
          <w:b/>
        </w:rPr>
      </w:pPr>
      <w:r w:rsidRPr="003C282F">
        <w:rPr>
          <w:rFonts w:cs="Calibri"/>
          <w:b/>
        </w:rPr>
        <w:t>Volunteers</w:t>
      </w:r>
    </w:p>
    <w:p w14:paraId="504DE632" w14:textId="71CDDFA9" w:rsidR="00EF76CD" w:rsidRPr="003C282F" w:rsidRDefault="00D06FAD" w:rsidP="003C282F">
      <w:pPr>
        <w:numPr>
          <w:ilvl w:val="0"/>
          <w:numId w:val="26"/>
        </w:numPr>
        <w:spacing w:after="0"/>
        <w:rPr>
          <w:rFonts w:cs="Calibri"/>
        </w:rPr>
      </w:pPr>
      <w:r w:rsidRPr="003C282F">
        <w:rPr>
          <w:rFonts w:cs="Calibri"/>
        </w:rPr>
        <w:t>Recruit, develop and support the Volunteers</w:t>
      </w:r>
      <w:r w:rsidR="003878BA" w:rsidRPr="003C282F">
        <w:rPr>
          <w:rFonts w:cs="Calibri"/>
        </w:rPr>
        <w:t xml:space="preserve"> </w:t>
      </w:r>
      <w:r w:rsidRPr="003C282F">
        <w:rPr>
          <w:rFonts w:cs="Calibri"/>
        </w:rPr>
        <w:t>in the Centre throughout the week</w:t>
      </w:r>
      <w:r w:rsidR="00DB7848" w:rsidRPr="003C282F">
        <w:rPr>
          <w:rFonts w:cs="Calibri"/>
        </w:rPr>
        <w:t xml:space="preserve">, ensuring there are </w:t>
      </w:r>
      <w:r w:rsidR="0048043C" w:rsidRPr="003C282F">
        <w:rPr>
          <w:rFonts w:cs="Calibri"/>
        </w:rPr>
        <w:t>sufficient</w:t>
      </w:r>
      <w:r w:rsidR="00DB7848" w:rsidRPr="003C282F">
        <w:rPr>
          <w:rFonts w:cs="Calibri"/>
        </w:rPr>
        <w:t xml:space="preserve"> </w:t>
      </w:r>
      <w:r w:rsidR="0048043C" w:rsidRPr="003C282F">
        <w:rPr>
          <w:rFonts w:cs="Calibri"/>
        </w:rPr>
        <w:t xml:space="preserve">volunteers to run the various </w:t>
      </w:r>
      <w:r w:rsidR="001C7CE2" w:rsidRPr="003C282F">
        <w:rPr>
          <w:rFonts w:cs="Calibri"/>
        </w:rPr>
        <w:t>C</w:t>
      </w:r>
      <w:r w:rsidR="0048043C" w:rsidRPr="003C282F">
        <w:rPr>
          <w:rFonts w:cs="Calibri"/>
        </w:rPr>
        <w:t>entre projects</w:t>
      </w:r>
      <w:r w:rsidRPr="003C282F">
        <w:rPr>
          <w:rFonts w:cs="Calibri"/>
        </w:rPr>
        <w:t>.</w:t>
      </w:r>
      <w:r w:rsidR="003878BA" w:rsidRPr="003C282F">
        <w:rPr>
          <w:rFonts w:cs="Calibri"/>
        </w:rPr>
        <w:t xml:space="preserve"> </w:t>
      </w:r>
    </w:p>
    <w:p w14:paraId="173EDCEC" w14:textId="17C237ED" w:rsidR="000542C9" w:rsidRPr="003C282F" w:rsidRDefault="000542C9" w:rsidP="003C282F">
      <w:pPr>
        <w:numPr>
          <w:ilvl w:val="0"/>
          <w:numId w:val="26"/>
        </w:numPr>
        <w:spacing w:after="0"/>
        <w:rPr>
          <w:rFonts w:cs="Calibri"/>
        </w:rPr>
      </w:pPr>
      <w:r w:rsidRPr="003C282F">
        <w:rPr>
          <w:rFonts w:cs="Calibri"/>
        </w:rPr>
        <w:t xml:space="preserve">Work with the </w:t>
      </w:r>
      <w:r w:rsidR="003D67A8" w:rsidRPr="003C282F">
        <w:rPr>
          <w:rFonts w:cs="Calibri"/>
        </w:rPr>
        <w:t xml:space="preserve">Centre Management group to develop clear role profiles for the various volunteering opportunities in the </w:t>
      </w:r>
      <w:r w:rsidR="001C7CE2" w:rsidRPr="003C282F">
        <w:rPr>
          <w:rFonts w:cs="Calibri"/>
        </w:rPr>
        <w:t>C</w:t>
      </w:r>
      <w:r w:rsidR="003D67A8" w:rsidRPr="003C282F">
        <w:rPr>
          <w:rFonts w:cs="Calibri"/>
        </w:rPr>
        <w:t xml:space="preserve">entre. </w:t>
      </w:r>
    </w:p>
    <w:p w14:paraId="21732BBE" w14:textId="2E259F7D" w:rsidR="00837E5C" w:rsidRPr="003C282F" w:rsidRDefault="001103B8" w:rsidP="003C282F">
      <w:pPr>
        <w:numPr>
          <w:ilvl w:val="0"/>
          <w:numId w:val="26"/>
        </w:numPr>
        <w:spacing w:after="0"/>
        <w:rPr>
          <w:rFonts w:cs="Calibri"/>
        </w:rPr>
      </w:pPr>
      <w:r>
        <w:rPr>
          <w:rFonts w:cs="Calibri"/>
        </w:rPr>
        <w:t>T</w:t>
      </w:r>
      <w:r w:rsidR="003D3D9B">
        <w:rPr>
          <w:rFonts w:cs="Calibri"/>
        </w:rPr>
        <w:t>o</w:t>
      </w:r>
      <w:r>
        <w:rPr>
          <w:rFonts w:cs="Calibri"/>
        </w:rPr>
        <w:t xml:space="preserve"> be the safeguarding lead</w:t>
      </w:r>
      <w:r w:rsidR="00700C00">
        <w:rPr>
          <w:rFonts w:cs="Calibri"/>
        </w:rPr>
        <w:t xml:space="preserve">. </w:t>
      </w:r>
      <w:r w:rsidR="00837E5C" w:rsidRPr="003C282F">
        <w:rPr>
          <w:rFonts w:cs="Calibri"/>
        </w:rPr>
        <w:t xml:space="preserve">Work with the Circuit Safeguarding Lead to ensure </w:t>
      </w:r>
      <w:r w:rsidR="000542C9" w:rsidRPr="003C282F">
        <w:rPr>
          <w:rFonts w:cs="Calibri"/>
        </w:rPr>
        <w:t>all volunteers are safely recruited</w:t>
      </w:r>
      <w:r w:rsidR="001C7CE2" w:rsidRPr="003C282F">
        <w:rPr>
          <w:rFonts w:cs="Calibri"/>
        </w:rPr>
        <w:t xml:space="preserve"> including DBS checks and e</w:t>
      </w:r>
      <w:r w:rsidR="007B44A9" w:rsidRPr="003C282F">
        <w:rPr>
          <w:rFonts w:cs="Calibri"/>
        </w:rPr>
        <w:t>nsuring volunteers</w:t>
      </w:r>
      <w:r w:rsidR="000542C9" w:rsidRPr="003C282F">
        <w:rPr>
          <w:rFonts w:cs="Calibri"/>
        </w:rPr>
        <w:t xml:space="preserve">  are offered appropriate</w:t>
      </w:r>
      <w:r w:rsidR="00890B99" w:rsidRPr="003C282F">
        <w:rPr>
          <w:rFonts w:cs="Calibri"/>
        </w:rPr>
        <w:t xml:space="preserve"> </w:t>
      </w:r>
      <w:r w:rsidR="001C7CE2" w:rsidRPr="003C282F">
        <w:rPr>
          <w:rFonts w:cs="Calibri"/>
        </w:rPr>
        <w:t xml:space="preserve">Methodist Safeguarding </w:t>
      </w:r>
      <w:r w:rsidR="00890B99" w:rsidRPr="003C282F">
        <w:rPr>
          <w:rFonts w:cs="Calibri"/>
        </w:rPr>
        <w:t xml:space="preserve">training for their role. </w:t>
      </w:r>
    </w:p>
    <w:p w14:paraId="356FE870" w14:textId="225C4C00" w:rsidR="004D56FD" w:rsidRPr="003C282F" w:rsidRDefault="00703DFD" w:rsidP="003C282F">
      <w:pPr>
        <w:numPr>
          <w:ilvl w:val="0"/>
          <w:numId w:val="26"/>
        </w:numPr>
        <w:spacing w:after="0"/>
        <w:rPr>
          <w:rFonts w:cs="Calibri"/>
        </w:rPr>
      </w:pPr>
      <w:r w:rsidRPr="003C282F">
        <w:rPr>
          <w:rFonts w:cs="Calibri"/>
        </w:rPr>
        <w:t xml:space="preserve">Co-ordinate the </w:t>
      </w:r>
      <w:r w:rsidR="006E6CDD" w:rsidRPr="003C282F">
        <w:rPr>
          <w:rFonts w:cs="Calibri"/>
        </w:rPr>
        <w:t>Volunteer rota for the various core projects of the Westham Centre.</w:t>
      </w:r>
      <w:r w:rsidR="004D56FD" w:rsidRPr="003C282F">
        <w:rPr>
          <w:rFonts w:cs="Calibri"/>
        </w:rPr>
        <w:t xml:space="preserve"> </w:t>
      </w:r>
    </w:p>
    <w:p w14:paraId="532C844D" w14:textId="3F9D1A4D" w:rsidR="00776A0D" w:rsidRPr="003C282F" w:rsidRDefault="00322A9A" w:rsidP="003C282F">
      <w:pPr>
        <w:numPr>
          <w:ilvl w:val="0"/>
          <w:numId w:val="26"/>
        </w:numPr>
        <w:spacing w:after="0"/>
        <w:rPr>
          <w:rFonts w:cs="Calibri"/>
          <w:bCs/>
          <w:color w:val="FF0000"/>
        </w:rPr>
      </w:pPr>
      <w:r w:rsidRPr="003C282F">
        <w:rPr>
          <w:rFonts w:cs="Calibri"/>
        </w:rPr>
        <w:t xml:space="preserve">Work in collaboration with the Community </w:t>
      </w:r>
      <w:r w:rsidR="00BC5CE9">
        <w:rPr>
          <w:rFonts w:cs="Calibri"/>
        </w:rPr>
        <w:t xml:space="preserve">Outreach </w:t>
      </w:r>
      <w:r w:rsidR="001C7CE2" w:rsidRPr="003C282F">
        <w:rPr>
          <w:rFonts w:cs="Calibri"/>
        </w:rPr>
        <w:t>W</w:t>
      </w:r>
      <w:r w:rsidRPr="003C282F">
        <w:rPr>
          <w:rFonts w:cs="Calibri"/>
        </w:rPr>
        <w:t>ork</w:t>
      </w:r>
      <w:r w:rsidR="001C7CE2" w:rsidRPr="003C282F">
        <w:rPr>
          <w:rFonts w:cs="Calibri"/>
        </w:rPr>
        <w:t>er</w:t>
      </w:r>
      <w:r w:rsidRPr="003C282F">
        <w:rPr>
          <w:rFonts w:cs="Calibri"/>
        </w:rPr>
        <w:t xml:space="preserve"> to </w:t>
      </w:r>
      <w:r w:rsidR="0047380D" w:rsidRPr="003C282F">
        <w:rPr>
          <w:rFonts w:cs="Calibri"/>
        </w:rPr>
        <w:t xml:space="preserve">support existing projects and develop </w:t>
      </w:r>
      <w:r w:rsidR="003F0236" w:rsidRPr="003C282F">
        <w:rPr>
          <w:rFonts w:cs="Calibri"/>
        </w:rPr>
        <w:t>new ideas and projects supported by the Centre Management group.</w:t>
      </w:r>
    </w:p>
    <w:p w14:paraId="262371F7" w14:textId="77777777" w:rsidR="003F0236" w:rsidRPr="003C282F" w:rsidRDefault="003F0236" w:rsidP="003C282F">
      <w:pPr>
        <w:spacing w:after="0"/>
        <w:rPr>
          <w:rFonts w:cs="Calibri"/>
          <w:bCs/>
          <w:color w:val="FF0000"/>
        </w:rPr>
      </w:pPr>
    </w:p>
    <w:p w14:paraId="643A19C7" w14:textId="0BE49405" w:rsidR="00E53EAD" w:rsidRDefault="00F93191" w:rsidP="001861E6">
      <w:pPr>
        <w:spacing w:after="0"/>
        <w:rPr>
          <w:rFonts w:cs="Calibri"/>
          <w:b/>
        </w:rPr>
      </w:pPr>
      <w:r w:rsidRPr="003C282F">
        <w:rPr>
          <w:rFonts w:cs="Calibri"/>
          <w:b/>
        </w:rPr>
        <w:t>Property Management</w:t>
      </w:r>
      <w:r w:rsidR="007B69DE" w:rsidRPr="003C282F">
        <w:rPr>
          <w:rFonts w:cs="Calibri"/>
          <w:b/>
        </w:rPr>
        <w:t xml:space="preserve"> </w:t>
      </w:r>
    </w:p>
    <w:p w14:paraId="7607C7C9" w14:textId="77777777" w:rsidR="003C282F" w:rsidRPr="003C282F" w:rsidRDefault="003C282F" w:rsidP="003C282F">
      <w:pPr>
        <w:spacing w:after="0"/>
        <w:rPr>
          <w:rFonts w:cs="Calibri"/>
          <w:bCs/>
          <w:color w:val="000000" w:themeColor="text1"/>
        </w:rPr>
      </w:pPr>
    </w:p>
    <w:p w14:paraId="10F86FCE" w14:textId="0A157EE7" w:rsidR="00E53EAD" w:rsidRPr="003C282F" w:rsidRDefault="00083919" w:rsidP="001861E6">
      <w:pPr>
        <w:numPr>
          <w:ilvl w:val="0"/>
          <w:numId w:val="20"/>
        </w:numPr>
        <w:spacing w:after="0"/>
        <w:rPr>
          <w:rFonts w:cs="Calibri"/>
          <w:bCs/>
          <w:color w:val="000000" w:themeColor="text1"/>
        </w:rPr>
      </w:pPr>
      <w:r w:rsidRPr="003C282F">
        <w:rPr>
          <w:rFonts w:cs="Calibri"/>
          <w:bCs/>
          <w:color w:val="000000" w:themeColor="text1"/>
        </w:rPr>
        <w:t xml:space="preserve">In collaboration with the Centre Management Group manage the </w:t>
      </w:r>
      <w:proofErr w:type="gramStart"/>
      <w:r w:rsidRPr="003C282F">
        <w:rPr>
          <w:rFonts w:cs="Calibri"/>
          <w:bCs/>
          <w:color w:val="000000" w:themeColor="text1"/>
        </w:rPr>
        <w:t>day to da</w:t>
      </w:r>
      <w:r w:rsidR="001C7CE2" w:rsidRPr="003C282F">
        <w:rPr>
          <w:rFonts w:cs="Calibri"/>
          <w:bCs/>
          <w:color w:val="000000" w:themeColor="text1"/>
        </w:rPr>
        <w:t>y</w:t>
      </w:r>
      <w:proofErr w:type="gramEnd"/>
      <w:r w:rsidRPr="003C282F">
        <w:rPr>
          <w:rFonts w:cs="Calibri"/>
          <w:bCs/>
          <w:color w:val="000000" w:themeColor="text1"/>
        </w:rPr>
        <w:t xml:space="preserve"> work and projects of the Westham Centre</w:t>
      </w:r>
      <w:r w:rsidR="00A155C5" w:rsidRPr="003C282F">
        <w:rPr>
          <w:rFonts w:cs="Calibri"/>
          <w:bCs/>
          <w:color w:val="000000" w:themeColor="text1"/>
        </w:rPr>
        <w:t>. This includes ensuring th</w:t>
      </w:r>
      <w:r w:rsidR="001C7CE2" w:rsidRPr="003C282F">
        <w:rPr>
          <w:rFonts w:cs="Calibri"/>
          <w:bCs/>
          <w:color w:val="000000" w:themeColor="text1"/>
        </w:rPr>
        <w:t>at</w:t>
      </w:r>
      <w:r w:rsidR="00A155C5" w:rsidRPr="003C282F">
        <w:rPr>
          <w:rFonts w:cs="Calibri"/>
          <w:bCs/>
          <w:color w:val="000000" w:themeColor="text1"/>
        </w:rPr>
        <w:t xml:space="preserve"> Health and Safety, Fire Safety, Safeguarding and GDPR policies are </w:t>
      </w:r>
      <w:r w:rsidR="00527E66" w:rsidRPr="003C282F">
        <w:rPr>
          <w:rFonts w:cs="Calibri"/>
          <w:bCs/>
          <w:color w:val="000000" w:themeColor="text1"/>
        </w:rPr>
        <w:t xml:space="preserve">visible and adhered to by all staff, volunteers and </w:t>
      </w:r>
      <w:r w:rsidR="003C282F">
        <w:rPr>
          <w:rFonts w:cs="Calibri"/>
          <w:bCs/>
          <w:color w:val="000000" w:themeColor="text1"/>
        </w:rPr>
        <w:t>hirers</w:t>
      </w:r>
      <w:r w:rsidR="00B35E81" w:rsidRPr="003C282F">
        <w:rPr>
          <w:rFonts w:cs="Calibri"/>
          <w:bCs/>
          <w:color w:val="000000" w:themeColor="text1"/>
        </w:rPr>
        <w:t xml:space="preserve"> of the </w:t>
      </w:r>
      <w:r w:rsidR="001C7CE2" w:rsidRPr="003C282F">
        <w:rPr>
          <w:rFonts w:cs="Calibri"/>
          <w:bCs/>
          <w:color w:val="000000" w:themeColor="text1"/>
        </w:rPr>
        <w:t>C</w:t>
      </w:r>
      <w:r w:rsidR="00B35E81" w:rsidRPr="003C282F">
        <w:rPr>
          <w:rFonts w:cs="Calibri"/>
          <w:bCs/>
          <w:color w:val="000000" w:themeColor="text1"/>
        </w:rPr>
        <w:t xml:space="preserve">entre. </w:t>
      </w:r>
    </w:p>
    <w:p w14:paraId="49CA2B5D" w14:textId="11ACD0F8" w:rsidR="00B16187" w:rsidRPr="003C282F" w:rsidRDefault="000E16F5" w:rsidP="001861E6">
      <w:pPr>
        <w:numPr>
          <w:ilvl w:val="0"/>
          <w:numId w:val="20"/>
        </w:numPr>
        <w:spacing w:after="0"/>
        <w:rPr>
          <w:rFonts w:cs="Calibri"/>
          <w:bCs/>
          <w:color w:val="000000" w:themeColor="text1"/>
        </w:rPr>
      </w:pPr>
      <w:r w:rsidRPr="003C282F">
        <w:rPr>
          <w:rFonts w:cs="Calibri"/>
          <w:bCs/>
          <w:color w:val="000000" w:themeColor="text1"/>
        </w:rPr>
        <w:t xml:space="preserve">Working with the Circuit Property Steward, </w:t>
      </w:r>
      <w:r w:rsidR="001C7CE2" w:rsidRPr="003C282F">
        <w:rPr>
          <w:rFonts w:cs="Calibri"/>
          <w:bCs/>
          <w:color w:val="000000" w:themeColor="text1"/>
        </w:rPr>
        <w:t xml:space="preserve"> </w:t>
      </w:r>
      <w:r w:rsidR="002827A8" w:rsidRPr="003C282F">
        <w:rPr>
          <w:rFonts w:cs="Calibri"/>
          <w:bCs/>
          <w:color w:val="000000" w:themeColor="text1"/>
        </w:rPr>
        <w:t>ensur</w:t>
      </w:r>
      <w:r w:rsidR="00C2433C" w:rsidRPr="003C282F">
        <w:rPr>
          <w:rFonts w:cs="Calibri"/>
          <w:bCs/>
          <w:color w:val="000000" w:themeColor="text1"/>
        </w:rPr>
        <w:t xml:space="preserve">e </w:t>
      </w:r>
      <w:r w:rsidR="001C7CE2" w:rsidRPr="003C282F">
        <w:rPr>
          <w:rFonts w:cs="Calibri"/>
          <w:bCs/>
          <w:color w:val="000000" w:themeColor="text1"/>
        </w:rPr>
        <w:t xml:space="preserve">that </w:t>
      </w:r>
      <w:r w:rsidR="00C2433C" w:rsidRPr="003C282F">
        <w:rPr>
          <w:rFonts w:cs="Calibri"/>
          <w:bCs/>
          <w:color w:val="000000" w:themeColor="text1"/>
        </w:rPr>
        <w:t xml:space="preserve">the building and </w:t>
      </w:r>
      <w:r w:rsidR="001C7CE2" w:rsidRPr="003C282F">
        <w:rPr>
          <w:rFonts w:cs="Calibri"/>
          <w:bCs/>
          <w:color w:val="000000" w:themeColor="text1"/>
        </w:rPr>
        <w:t xml:space="preserve">all </w:t>
      </w:r>
      <w:r w:rsidR="00C2433C" w:rsidRPr="003C282F">
        <w:rPr>
          <w:rFonts w:cs="Calibri"/>
          <w:bCs/>
          <w:color w:val="000000" w:themeColor="text1"/>
        </w:rPr>
        <w:t xml:space="preserve">equipment is in good working order, </w:t>
      </w:r>
      <w:r w:rsidR="00CD60E0" w:rsidRPr="003C282F">
        <w:rPr>
          <w:rFonts w:cs="Calibri"/>
          <w:bCs/>
          <w:color w:val="000000" w:themeColor="text1"/>
        </w:rPr>
        <w:t xml:space="preserve">and </w:t>
      </w:r>
      <w:r w:rsidR="00C2433C" w:rsidRPr="003C282F">
        <w:rPr>
          <w:rFonts w:cs="Calibri"/>
          <w:bCs/>
          <w:color w:val="000000" w:themeColor="text1"/>
        </w:rPr>
        <w:t xml:space="preserve">compliant with </w:t>
      </w:r>
      <w:r w:rsidR="001C7CE2" w:rsidRPr="003C282F">
        <w:rPr>
          <w:rFonts w:cs="Calibri"/>
          <w:bCs/>
          <w:color w:val="000000" w:themeColor="text1"/>
        </w:rPr>
        <w:t xml:space="preserve">relevant </w:t>
      </w:r>
      <w:r w:rsidR="00C2433C" w:rsidRPr="003C282F">
        <w:rPr>
          <w:rFonts w:cs="Calibri"/>
          <w:bCs/>
          <w:color w:val="000000" w:themeColor="text1"/>
        </w:rPr>
        <w:t>legislation</w:t>
      </w:r>
      <w:r w:rsidR="00BF4D64" w:rsidRPr="003C282F">
        <w:rPr>
          <w:rFonts w:cs="Calibri"/>
          <w:bCs/>
          <w:color w:val="000000" w:themeColor="text1"/>
        </w:rPr>
        <w:t xml:space="preserve">. </w:t>
      </w:r>
    </w:p>
    <w:p w14:paraId="6BEE6639" w14:textId="43977FFC" w:rsidR="0000758D" w:rsidRPr="003C282F" w:rsidRDefault="003C282F" w:rsidP="001861E6">
      <w:pPr>
        <w:numPr>
          <w:ilvl w:val="0"/>
          <w:numId w:val="20"/>
        </w:numPr>
        <w:spacing w:after="0"/>
        <w:rPr>
          <w:rFonts w:cs="Calibri"/>
          <w:bCs/>
          <w:color w:val="000000" w:themeColor="text1"/>
        </w:rPr>
      </w:pPr>
      <w:r>
        <w:rPr>
          <w:rFonts w:cs="Calibri"/>
          <w:bCs/>
          <w:color w:val="000000" w:themeColor="text1"/>
        </w:rPr>
        <w:t>A</w:t>
      </w:r>
      <w:r w:rsidR="0000758D" w:rsidRPr="003C282F">
        <w:rPr>
          <w:rFonts w:cs="Calibri"/>
          <w:bCs/>
          <w:color w:val="000000" w:themeColor="text1"/>
        </w:rPr>
        <w:t>ttend to minor repairs of furnishings and equipment</w:t>
      </w:r>
      <w:r w:rsidR="001D544F" w:rsidRPr="003C282F">
        <w:rPr>
          <w:rFonts w:cs="Calibri"/>
          <w:bCs/>
          <w:color w:val="000000" w:themeColor="text1"/>
        </w:rPr>
        <w:t>, and</w:t>
      </w:r>
      <w:r w:rsidR="001C7CE2" w:rsidRPr="003C282F">
        <w:rPr>
          <w:rFonts w:cs="Calibri"/>
          <w:bCs/>
          <w:color w:val="000000" w:themeColor="text1"/>
        </w:rPr>
        <w:t>/or</w:t>
      </w:r>
      <w:r w:rsidR="001D544F" w:rsidRPr="003C282F">
        <w:rPr>
          <w:rFonts w:cs="Calibri"/>
          <w:bCs/>
          <w:color w:val="000000" w:themeColor="text1"/>
        </w:rPr>
        <w:t xml:space="preserve"> where necessary engage local</w:t>
      </w:r>
      <w:r w:rsidR="00ED4317" w:rsidRPr="003C282F">
        <w:rPr>
          <w:rFonts w:cs="Calibri"/>
          <w:bCs/>
          <w:color w:val="000000" w:themeColor="text1"/>
        </w:rPr>
        <w:t xml:space="preserve"> trades</w:t>
      </w:r>
      <w:r w:rsidR="001C7CE2" w:rsidRPr="003C282F">
        <w:rPr>
          <w:rFonts w:cs="Calibri"/>
          <w:bCs/>
          <w:color w:val="000000" w:themeColor="text1"/>
        </w:rPr>
        <w:t>people</w:t>
      </w:r>
      <w:r w:rsidR="00ED4317" w:rsidRPr="003C282F">
        <w:rPr>
          <w:rFonts w:cs="Calibri"/>
          <w:bCs/>
          <w:color w:val="000000" w:themeColor="text1"/>
        </w:rPr>
        <w:t xml:space="preserve"> and specialists to complete work</w:t>
      </w:r>
      <w:r w:rsidR="001C7CE2" w:rsidRPr="003C282F">
        <w:rPr>
          <w:rFonts w:cs="Calibri"/>
          <w:bCs/>
          <w:color w:val="000000" w:themeColor="text1"/>
        </w:rPr>
        <w:t xml:space="preserve"> up to a cost of £250</w:t>
      </w:r>
      <w:r w:rsidR="00ED4317" w:rsidRPr="003C282F">
        <w:rPr>
          <w:rFonts w:cs="Calibri"/>
          <w:bCs/>
          <w:color w:val="000000" w:themeColor="text1"/>
        </w:rPr>
        <w:t xml:space="preserve">. </w:t>
      </w:r>
      <w:r w:rsidR="009A0CBA" w:rsidRPr="009A0CBA">
        <w:rPr>
          <w:rFonts w:eastAsia="Calibri" w:cs="Calibri"/>
          <w:color w:val="000000"/>
        </w:rPr>
        <w:t>Ensure that necessary repairs are carried out by appropriate persons according to the policies of the Management Group</w:t>
      </w:r>
    </w:p>
    <w:p w14:paraId="05E8403E" w14:textId="0FEC249D" w:rsidR="002827A8" w:rsidRPr="003C282F" w:rsidRDefault="001C7CE2" w:rsidP="001861E6">
      <w:pPr>
        <w:numPr>
          <w:ilvl w:val="0"/>
          <w:numId w:val="20"/>
        </w:numPr>
        <w:spacing w:after="0"/>
        <w:rPr>
          <w:rFonts w:cs="Calibri"/>
          <w:bCs/>
          <w:color w:val="000000" w:themeColor="text1"/>
        </w:rPr>
      </w:pPr>
      <w:proofErr w:type="gramStart"/>
      <w:r w:rsidRPr="003C282F">
        <w:rPr>
          <w:rFonts w:cs="Calibri"/>
          <w:bCs/>
          <w:color w:val="000000" w:themeColor="text1"/>
        </w:rPr>
        <w:t xml:space="preserve">Ensure </w:t>
      </w:r>
      <w:r w:rsidR="000A6757" w:rsidRPr="003C282F">
        <w:rPr>
          <w:rFonts w:cs="Calibri"/>
          <w:bCs/>
          <w:color w:val="000000" w:themeColor="text1"/>
        </w:rPr>
        <w:t xml:space="preserve"> that</w:t>
      </w:r>
      <w:proofErr w:type="gramEnd"/>
      <w:r w:rsidR="002827A8" w:rsidRPr="003C282F">
        <w:rPr>
          <w:rFonts w:cs="Calibri"/>
          <w:bCs/>
          <w:color w:val="000000" w:themeColor="text1"/>
        </w:rPr>
        <w:t xml:space="preserve">  </w:t>
      </w:r>
      <w:r w:rsidR="000A6757" w:rsidRPr="003C282F">
        <w:rPr>
          <w:rFonts w:cs="Calibri"/>
          <w:bCs/>
          <w:color w:val="000000" w:themeColor="text1"/>
        </w:rPr>
        <w:t xml:space="preserve">weekly fire </w:t>
      </w:r>
      <w:r w:rsidR="00A97B8A" w:rsidRPr="003C282F">
        <w:rPr>
          <w:rFonts w:cs="Calibri"/>
          <w:bCs/>
          <w:color w:val="000000" w:themeColor="text1"/>
        </w:rPr>
        <w:t>alarm</w:t>
      </w:r>
      <w:r w:rsidR="00D05C44" w:rsidRPr="003C282F">
        <w:rPr>
          <w:rFonts w:cs="Calibri"/>
          <w:bCs/>
          <w:color w:val="000000" w:themeColor="text1"/>
        </w:rPr>
        <w:t xml:space="preserve"> </w:t>
      </w:r>
      <w:r w:rsidR="000A6757" w:rsidRPr="003C282F">
        <w:rPr>
          <w:rFonts w:cs="Calibri"/>
          <w:bCs/>
          <w:color w:val="000000" w:themeColor="text1"/>
        </w:rPr>
        <w:t>checks are carried out and recorded</w:t>
      </w:r>
    </w:p>
    <w:p w14:paraId="70C9E215" w14:textId="77777777" w:rsidR="00E5583E" w:rsidRPr="003C282F" w:rsidRDefault="00E5583E" w:rsidP="00E5583E">
      <w:pPr>
        <w:spacing w:after="0" w:line="240" w:lineRule="auto"/>
        <w:ind w:left="720"/>
        <w:rPr>
          <w:rFonts w:cs="Calibri"/>
        </w:rPr>
      </w:pPr>
    </w:p>
    <w:p w14:paraId="0BF33B7D" w14:textId="77777777" w:rsidR="00437582" w:rsidRPr="003C282F" w:rsidRDefault="002007E1" w:rsidP="00437582">
      <w:pPr>
        <w:rPr>
          <w:rFonts w:cs="Calibri"/>
          <w:b/>
          <w:bCs/>
        </w:rPr>
      </w:pPr>
      <w:r w:rsidRPr="003C282F">
        <w:rPr>
          <w:rFonts w:cs="Calibri"/>
          <w:b/>
          <w:bCs/>
        </w:rPr>
        <w:t>General Duties</w:t>
      </w:r>
    </w:p>
    <w:p w14:paraId="310702D0" w14:textId="05318F01" w:rsidR="005C1D29" w:rsidRPr="003C282F" w:rsidRDefault="004838EE" w:rsidP="001861E6">
      <w:pPr>
        <w:numPr>
          <w:ilvl w:val="0"/>
          <w:numId w:val="31"/>
        </w:numPr>
        <w:spacing w:after="0"/>
        <w:rPr>
          <w:rFonts w:cs="Calibri"/>
          <w:b/>
          <w:bCs/>
        </w:rPr>
      </w:pPr>
      <w:r w:rsidRPr="003C282F">
        <w:rPr>
          <w:rFonts w:cs="Calibri"/>
        </w:rPr>
        <w:t xml:space="preserve">Be </w:t>
      </w:r>
      <w:r w:rsidR="004B63FE" w:rsidRPr="003C282F">
        <w:rPr>
          <w:rFonts w:cs="Calibri"/>
        </w:rPr>
        <w:t xml:space="preserve"> prepared to cover</w:t>
      </w:r>
      <w:r w:rsidRPr="003C282F">
        <w:rPr>
          <w:rFonts w:cs="Calibri"/>
        </w:rPr>
        <w:t>/arrange appropriate cover</w:t>
      </w:r>
      <w:r w:rsidR="004B63FE" w:rsidRPr="003C282F">
        <w:rPr>
          <w:rFonts w:cs="Calibri"/>
        </w:rPr>
        <w:t xml:space="preserve"> for staff absences</w:t>
      </w:r>
      <w:r w:rsidR="005C1D29" w:rsidRPr="003C282F">
        <w:rPr>
          <w:rFonts w:cs="Calibri"/>
        </w:rPr>
        <w:t xml:space="preserve"> at the </w:t>
      </w:r>
      <w:r w:rsidRPr="003C282F">
        <w:rPr>
          <w:rFonts w:cs="Calibri"/>
        </w:rPr>
        <w:t>C</w:t>
      </w:r>
      <w:r w:rsidR="005C1D29" w:rsidRPr="003C282F">
        <w:rPr>
          <w:rFonts w:cs="Calibri"/>
        </w:rPr>
        <w:t>entre and its projects</w:t>
      </w:r>
    </w:p>
    <w:p w14:paraId="2095A365" w14:textId="666B26D9" w:rsidR="00437582" w:rsidRPr="003C282F" w:rsidRDefault="004838EE" w:rsidP="003C282F">
      <w:pPr>
        <w:pStyle w:val="NoSpacing"/>
        <w:numPr>
          <w:ilvl w:val="0"/>
          <w:numId w:val="13"/>
        </w:numPr>
        <w:spacing w:line="276" w:lineRule="auto"/>
        <w:rPr>
          <w:rFonts w:cs="Calibri"/>
        </w:rPr>
      </w:pPr>
      <w:r w:rsidRPr="003C282F">
        <w:rPr>
          <w:rFonts w:cs="Calibri"/>
        </w:rPr>
        <w:t>A</w:t>
      </w:r>
      <w:r w:rsidR="002007E1" w:rsidRPr="003C282F">
        <w:rPr>
          <w:rFonts w:cs="Calibri"/>
        </w:rPr>
        <w:t>ttend relevant meetings set up by the Circuit including staff meetings,</w:t>
      </w:r>
      <w:r w:rsidR="004B63FE" w:rsidRPr="003C282F">
        <w:rPr>
          <w:rFonts w:cs="Calibri"/>
        </w:rPr>
        <w:t xml:space="preserve"> </w:t>
      </w:r>
      <w:r w:rsidR="002007E1" w:rsidRPr="003C282F">
        <w:rPr>
          <w:rFonts w:cs="Calibri"/>
        </w:rPr>
        <w:t>a</w:t>
      </w:r>
      <w:r w:rsidR="00A5568C" w:rsidRPr="003C282F">
        <w:rPr>
          <w:rFonts w:cs="Calibri"/>
        </w:rPr>
        <w:t>nd</w:t>
      </w:r>
      <w:r w:rsidR="002007E1" w:rsidRPr="003C282F">
        <w:rPr>
          <w:rFonts w:cs="Calibri"/>
        </w:rPr>
        <w:t xml:space="preserve"> supervision meetings.</w:t>
      </w:r>
    </w:p>
    <w:p w14:paraId="45CD0DFF" w14:textId="4D924AFB" w:rsidR="00437582" w:rsidRPr="003C282F" w:rsidRDefault="004838EE" w:rsidP="003C282F">
      <w:pPr>
        <w:pStyle w:val="NoSpacing"/>
        <w:numPr>
          <w:ilvl w:val="0"/>
          <w:numId w:val="13"/>
        </w:numPr>
        <w:spacing w:line="276" w:lineRule="auto"/>
        <w:rPr>
          <w:rFonts w:cs="Calibri"/>
        </w:rPr>
      </w:pPr>
      <w:r w:rsidRPr="003C282F">
        <w:rPr>
          <w:rFonts w:cs="Calibri"/>
        </w:rPr>
        <w:t>S</w:t>
      </w:r>
      <w:r w:rsidR="002007E1" w:rsidRPr="003C282F">
        <w:rPr>
          <w:rFonts w:cs="Calibri"/>
        </w:rPr>
        <w:t xml:space="preserve">upport the vision </w:t>
      </w:r>
      <w:r w:rsidRPr="003C282F">
        <w:rPr>
          <w:rFonts w:cs="Calibri"/>
        </w:rPr>
        <w:t xml:space="preserve">and mission </w:t>
      </w:r>
      <w:r w:rsidR="002007E1" w:rsidRPr="003C282F">
        <w:rPr>
          <w:rFonts w:cs="Calibri"/>
        </w:rPr>
        <w:t xml:space="preserve">of the </w:t>
      </w:r>
      <w:r w:rsidR="00825F87" w:rsidRPr="003C282F">
        <w:rPr>
          <w:rFonts w:cs="Calibri"/>
        </w:rPr>
        <w:t xml:space="preserve">Dorset South and West </w:t>
      </w:r>
      <w:r w:rsidR="002007E1" w:rsidRPr="003C282F">
        <w:rPr>
          <w:rFonts w:cs="Calibri"/>
        </w:rPr>
        <w:t>Methodist Circuit.</w:t>
      </w:r>
    </w:p>
    <w:p w14:paraId="71F23E07" w14:textId="06763A85" w:rsidR="002007E1" w:rsidRPr="003C282F" w:rsidRDefault="004838EE" w:rsidP="003C282F">
      <w:pPr>
        <w:pStyle w:val="NoSpacing"/>
        <w:numPr>
          <w:ilvl w:val="0"/>
          <w:numId w:val="13"/>
        </w:numPr>
        <w:spacing w:line="276" w:lineRule="auto"/>
        <w:rPr>
          <w:rFonts w:cs="Calibri"/>
        </w:rPr>
      </w:pPr>
      <w:r w:rsidRPr="003C282F">
        <w:rPr>
          <w:rFonts w:cs="Calibri"/>
        </w:rPr>
        <w:t>U</w:t>
      </w:r>
      <w:r w:rsidR="004B63FE" w:rsidRPr="003C282F">
        <w:rPr>
          <w:rFonts w:cs="Calibri"/>
        </w:rPr>
        <w:t>ndertake a</w:t>
      </w:r>
      <w:r w:rsidR="002007E1" w:rsidRPr="003C282F">
        <w:rPr>
          <w:rFonts w:cs="Calibri"/>
        </w:rPr>
        <w:t>ny other duties and responsibilities, as directed by</w:t>
      </w:r>
      <w:r w:rsidR="007272E6" w:rsidRPr="003C282F">
        <w:rPr>
          <w:rFonts w:cs="Calibri"/>
        </w:rPr>
        <w:t xml:space="preserve"> the </w:t>
      </w:r>
      <w:r w:rsidRPr="003C282F">
        <w:rPr>
          <w:rFonts w:cs="Calibri"/>
        </w:rPr>
        <w:t>C</w:t>
      </w:r>
      <w:r w:rsidR="007272E6" w:rsidRPr="003C282F">
        <w:rPr>
          <w:rFonts w:cs="Calibri"/>
        </w:rPr>
        <w:t xml:space="preserve">entre </w:t>
      </w:r>
      <w:r w:rsidRPr="003C282F">
        <w:rPr>
          <w:rFonts w:cs="Calibri"/>
        </w:rPr>
        <w:t>M</w:t>
      </w:r>
      <w:r w:rsidR="007272E6" w:rsidRPr="003C282F">
        <w:rPr>
          <w:rFonts w:cs="Calibri"/>
        </w:rPr>
        <w:t>anagement team</w:t>
      </w:r>
      <w:r w:rsidR="002007E1" w:rsidRPr="003C282F">
        <w:rPr>
          <w:rFonts w:cs="Calibri"/>
        </w:rPr>
        <w:t>, which are within your capabilities and level of responsibility</w:t>
      </w:r>
      <w:r w:rsidR="00444D6D" w:rsidRPr="003C282F">
        <w:rPr>
          <w:rFonts w:cs="Calibri"/>
        </w:rPr>
        <w:t xml:space="preserve"> of this role.</w:t>
      </w:r>
    </w:p>
    <w:p w14:paraId="3604D2E1" w14:textId="77777777" w:rsidR="00444D6D" w:rsidRPr="003C282F" w:rsidRDefault="00444D6D" w:rsidP="00BE2DC0">
      <w:pPr>
        <w:pStyle w:val="NoSpacing"/>
        <w:numPr>
          <w:ilvl w:val="0"/>
          <w:numId w:val="13"/>
        </w:numPr>
        <w:rPr>
          <w:rFonts w:cs="Calibri"/>
        </w:rPr>
      </w:pPr>
    </w:p>
    <w:p w14:paraId="754289E7" w14:textId="77777777" w:rsidR="00825F87" w:rsidRPr="00A130CA" w:rsidRDefault="00825F87" w:rsidP="00825F87">
      <w:pPr>
        <w:rPr>
          <w:rFonts w:cs="Calibri"/>
          <w:b/>
        </w:rPr>
      </w:pPr>
      <w:r w:rsidRPr="00A130CA">
        <w:rPr>
          <w:rFonts w:cs="Calibri"/>
          <w:b/>
        </w:rPr>
        <w:t>Terms and conditions</w:t>
      </w:r>
    </w:p>
    <w:p w14:paraId="14B14A66" w14:textId="36AB6C92" w:rsidR="00825F87" w:rsidRPr="00A130CA" w:rsidRDefault="00825F87" w:rsidP="00825F87">
      <w:pPr>
        <w:numPr>
          <w:ilvl w:val="0"/>
          <w:numId w:val="32"/>
        </w:numPr>
        <w:spacing w:after="120"/>
        <w:ind w:left="714" w:hanging="357"/>
        <w:rPr>
          <w:rFonts w:cs="Calibri"/>
          <w:b/>
        </w:rPr>
      </w:pPr>
      <w:r w:rsidRPr="00A130CA">
        <w:rPr>
          <w:rFonts w:cs="Calibri"/>
        </w:rPr>
        <w:t>£</w:t>
      </w:r>
      <w:r w:rsidR="003D3D9B">
        <w:rPr>
          <w:rFonts w:cs="Calibri"/>
        </w:rPr>
        <w:t>15</w:t>
      </w:r>
      <w:r w:rsidRPr="00A130CA">
        <w:rPr>
          <w:rFonts w:cs="Calibri"/>
        </w:rPr>
        <w:t xml:space="preserve"> per hour – 20 hours per week</w:t>
      </w:r>
    </w:p>
    <w:p w14:paraId="707FD8AF" w14:textId="77777777" w:rsidR="00825F87" w:rsidRPr="003C282F" w:rsidRDefault="00825F87" w:rsidP="00825F87">
      <w:pPr>
        <w:numPr>
          <w:ilvl w:val="0"/>
          <w:numId w:val="2"/>
        </w:numPr>
        <w:spacing w:after="120" w:line="240" w:lineRule="auto"/>
        <w:ind w:left="714" w:hanging="357"/>
        <w:jc w:val="both"/>
        <w:rPr>
          <w:rFonts w:cs="Calibri"/>
        </w:rPr>
      </w:pPr>
      <w:r w:rsidRPr="003C282F">
        <w:rPr>
          <w:rFonts w:cs="Calibri"/>
        </w:rPr>
        <w:t>Normal working pattern: (hours include attendance at agreed meetings.)</w:t>
      </w:r>
    </w:p>
    <w:p w14:paraId="3AA7FFC1" w14:textId="20505682" w:rsidR="004838EE" w:rsidRPr="00A130CA" w:rsidRDefault="00825F87" w:rsidP="004838EE">
      <w:pPr>
        <w:pStyle w:val="Normalwithbullets"/>
        <w:numPr>
          <w:ilvl w:val="0"/>
          <w:numId w:val="33"/>
        </w:numPr>
        <w:rPr>
          <w:rFonts w:cs="Calibri"/>
          <w:sz w:val="22"/>
          <w:szCs w:val="22"/>
        </w:rPr>
      </w:pPr>
      <w:r w:rsidRPr="003C282F">
        <w:rPr>
          <w:rFonts w:cs="Calibri"/>
          <w:sz w:val="22"/>
          <w:szCs w:val="22"/>
        </w:rPr>
        <w:t>Flexible working as agreed with your Supervisor</w:t>
      </w:r>
      <w:r w:rsidR="004838EE" w:rsidRPr="003C282F">
        <w:rPr>
          <w:rFonts w:cs="Calibri"/>
          <w:sz w:val="22"/>
          <w:szCs w:val="22"/>
        </w:rPr>
        <w:t xml:space="preserve">: </w:t>
      </w:r>
      <w:r w:rsidRPr="003C282F">
        <w:rPr>
          <w:rFonts w:cs="Calibri"/>
          <w:sz w:val="22"/>
          <w:szCs w:val="22"/>
        </w:rPr>
        <w:t xml:space="preserve"> </w:t>
      </w:r>
      <w:r w:rsidR="00DA370B" w:rsidRPr="003C282F">
        <w:rPr>
          <w:rFonts w:cs="Calibri"/>
          <w:sz w:val="22"/>
          <w:szCs w:val="22"/>
        </w:rPr>
        <w:t xml:space="preserve">but </w:t>
      </w:r>
      <w:r w:rsidR="004838EE" w:rsidRPr="00A130CA">
        <w:rPr>
          <w:rFonts w:cs="Calibri"/>
          <w:sz w:val="22"/>
          <w:szCs w:val="22"/>
        </w:rPr>
        <w:t xml:space="preserve">this will normally include working on Mondays 9-3pm and Tuesday – Friday  up to 4 hours per day to be agreed  with the Community Outreach Worker and Centre </w:t>
      </w:r>
      <w:r w:rsidR="00DA370B" w:rsidRPr="003C282F">
        <w:rPr>
          <w:rFonts w:cs="Calibri"/>
          <w:sz w:val="22"/>
          <w:szCs w:val="22"/>
        </w:rPr>
        <w:t>Management</w:t>
      </w:r>
      <w:r w:rsidR="004838EE" w:rsidRPr="00A130CA">
        <w:rPr>
          <w:rFonts w:cs="Calibri"/>
          <w:sz w:val="22"/>
          <w:szCs w:val="22"/>
        </w:rPr>
        <w:t xml:space="preserve"> group.   </w:t>
      </w:r>
    </w:p>
    <w:p w14:paraId="3CF9EF8C" w14:textId="3D060EC3" w:rsidR="00374BCB" w:rsidRPr="0050035E" w:rsidRDefault="004838EE" w:rsidP="0050035E">
      <w:pPr>
        <w:pStyle w:val="Normalwithbullets"/>
        <w:numPr>
          <w:ilvl w:val="0"/>
          <w:numId w:val="2"/>
        </w:numPr>
        <w:ind w:left="714" w:hanging="357"/>
        <w:rPr>
          <w:rFonts w:cs="Calibri"/>
          <w:sz w:val="22"/>
          <w:szCs w:val="22"/>
        </w:rPr>
      </w:pPr>
      <w:r w:rsidRPr="003C282F">
        <w:rPr>
          <w:rFonts w:cs="Calibri"/>
          <w:sz w:val="22"/>
          <w:szCs w:val="22"/>
        </w:rPr>
        <w:t>T</w:t>
      </w:r>
      <w:r w:rsidR="00825F87" w:rsidRPr="003C282F">
        <w:rPr>
          <w:rFonts w:cs="Calibri"/>
          <w:sz w:val="22"/>
          <w:szCs w:val="22"/>
        </w:rPr>
        <w:t xml:space="preserve">his may include attending occasional meetings outside normal </w:t>
      </w:r>
      <w:r w:rsidRPr="003C282F">
        <w:rPr>
          <w:rFonts w:cs="Calibri"/>
          <w:sz w:val="22"/>
          <w:szCs w:val="22"/>
        </w:rPr>
        <w:t xml:space="preserve">working </w:t>
      </w:r>
      <w:r w:rsidR="00825F87" w:rsidRPr="003C282F">
        <w:rPr>
          <w:rFonts w:cs="Calibri"/>
          <w:sz w:val="22"/>
          <w:szCs w:val="22"/>
        </w:rPr>
        <w:t>hours</w:t>
      </w:r>
      <w:r w:rsidRPr="003C282F">
        <w:rPr>
          <w:rFonts w:cs="Calibri"/>
          <w:sz w:val="22"/>
          <w:szCs w:val="22"/>
        </w:rPr>
        <w:t xml:space="preserve">. </w:t>
      </w:r>
      <w:r w:rsidR="00374BCB" w:rsidRPr="003C282F">
        <w:rPr>
          <w:rFonts w:cs="Calibri"/>
          <w:sz w:val="22"/>
          <w:szCs w:val="22"/>
        </w:rPr>
        <w:t xml:space="preserve"> </w:t>
      </w:r>
    </w:p>
    <w:p w14:paraId="27886A2F" w14:textId="19DF2F28" w:rsidR="00825F87" w:rsidRPr="00A130CA" w:rsidRDefault="00825F87" w:rsidP="00825F87">
      <w:pPr>
        <w:numPr>
          <w:ilvl w:val="0"/>
          <w:numId w:val="2"/>
        </w:numPr>
        <w:spacing w:after="120" w:line="240" w:lineRule="auto"/>
        <w:ind w:left="714" w:hanging="357"/>
        <w:jc w:val="both"/>
        <w:rPr>
          <w:rFonts w:cs="Calibri"/>
        </w:rPr>
      </w:pPr>
      <w:r w:rsidRPr="00A130CA">
        <w:rPr>
          <w:rFonts w:cs="Calibri"/>
        </w:rPr>
        <w:t>Opportunities for study and for training</w:t>
      </w:r>
      <w:r w:rsidR="00374BCB" w:rsidRPr="00A130CA">
        <w:rPr>
          <w:rFonts w:cs="Calibri"/>
        </w:rPr>
        <w:t xml:space="preserve"> and attending meetings </w:t>
      </w:r>
    </w:p>
    <w:p w14:paraId="40914580" w14:textId="1472A5EB" w:rsidR="009848CB" w:rsidRPr="00A130CA" w:rsidRDefault="009848CB" w:rsidP="009848CB">
      <w:pPr>
        <w:pStyle w:val="Normalwithbullets"/>
        <w:numPr>
          <w:ilvl w:val="0"/>
          <w:numId w:val="2"/>
        </w:numPr>
        <w:rPr>
          <w:rFonts w:cs="Calibri"/>
          <w:sz w:val="22"/>
          <w:szCs w:val="22"/>
        </w:rPr>
      </w:pPr>
      <w:r w:rsidRPr="00A130CA">
        <w:rPr>
          <w:rFonts w:cs="Calibri"/>
          <w:sz w:val="22"/>
          <w:szCs w:val="22"/>
        </w:rPr>
        <w:t xml:space="preserve">All reasonable expenses will be reimbursed.  </w:t>
      </w:r>
    </w:p>
    <w:p w14:paraId="20240B1B" w14:textId="77777777" w:rsidR="009848CB" w:rsidRPr="00A130CA" w:rsidRDefault="009848CB" w:rsidP="009848CB">
      <w:pPr>
        <w:pStyle w:val="Normalwithbullets"/>
        <w:numPr>
          <w:ilvl w:val="0"/>
          <w:numId w:val="2"/>
        </w:numPr>
        <w:rPr>
          <w:rFonts w:cs="Calibri"/>
          <w:sz w:val="22"/>
          <w:szCs w:val="22"/>
        </w:rPr>
      </w:pPr>
      <w:r w:rsidRPr="00A130CA">
        <w:rPr>
          <w:rFonts w:cs="Calibri"/>
          <w:sz w:val="22"/>
          <w:szCs w:val="22"/>
        </w:rPr>
        <w:lastRenderedPageBreak/>
        <w:t>There is a contributory pension scheme to which eligible lay employees will be auto enrolled. Lay employees who do not meet the auto enrolment criteria are eligible to join the scheme subject to certain provisions.</w:t>
      </w:r>
    </w:p>
    <w:p w14:paraId="12B6E01A" w14:textId="2F14AD8F" w:rsidR="00825F87" w:rsidRPr="00A130CA" w:rsidRDefault="00825F87" w:rsidP="00825F87">
      <w:pPr>
        <w:numPr>
          <w:ilvl w:val="0"/>
          <w:numId w:val="2"/>
        </w:numPr>
        <w:spacing w:after="120" w:line="240" w:lineRule="auto"/>
        <w:ind w:left="714" w:hanging="357"/>
        <w:jc w:val="both"/>
        <w:rPr>
          <w:rFonts w:cs="Calibri"/>
        </w:rPr>
      </w:pPr>
      <w:r w:rsidRPr="00A130CA">
        <w:rPr>
          <w:rFonts w:cs="Calibri"/>
        </w:rPr>
        <w:t xml:space="preserve">5 weeks annual leave entitlement </w:t>
      </w:r>
      <w:r w:rsidR="009848CB" w:rsidRPr="00A130CA">
        <w:rPr>
          <w:rFonts w:cs="Calibri"/>
        </w:rPr>
        <w:t>(pro rata for part-</w:t>
      </w:r>
      <w:r w:rsidR="00DA370B" w:rsidRPr="00DA370B">
        <w:rPr>
          <w:rFonts w:cs="Calibri"/>
        </w:rPr>
        <w:t>time</w:t>
      </w:r>
      <w:r w:rsidR="009848CB" w:rsidRPr="00A130CA">
        <w:rPr>
          <w:rFonts w:cs="Calibri"/>
        </w:rPr>
        <w:t xml:space="preserve"> workers) plus Bank Holidays or equivalent</w:t>
      </w:r>
      <w:r w:rsidR="003C282F">
        <w:rPr>
          <w:rFonts w:cs="Calibri"/>
        </w:rPr>
        <w:t xml:space="preserve">; some Bank Holidays will need to be covered </w:t>
      </w:r>
      <w:r w:rsidR="00A130CA">
        <w:rPr>
          <w:rFonts w:cs="Calibri"/>
        </w:rPr>
        <w:t>by arrangement with the Community Outreach Worker to ensure adequate support for the foodbank team</w:t>
      </w:r>
    </w:p>
    <w:p w14:paraId="0CC007AF" w14:textId="77777777" w:rsidR="00825F87" w:rsidRPr="00A130CA" w:rsidRDefault="00825F87" w:rsidP="00825F87">
      <w:pPr>
        <w:numPr>
          <w:ilvl w:val="0"/>
          <w:numId w:val="2"/>
        </w:numPr>
        <w:spacing w:after="120" w:line="240" w:lineRule="auto"/>
        <w:ind w:left="714" w:hanging="357"/>
        <w:jc w:val="both"/>
        <w:rPr>
          <w:rFonts w:cs="Calibri"/>
        </w:rPr>
      </w:pPr>
      <w:r w:rsidRPr="00A130CA">
        <w:rPr>
          <w:rFonts w:cs="Calibri"/>
        </w:rPr>
        <w:t>Appointment will be subject to satisfactory references and employment checks</w:t>
      </w:r>
    </w:p>
    <w:p w14:paraId="19D2CCDC" w14:textId="77777777" w:rsidR="00AD37E2" w:rsidRPr="00A130CA" w:rsidRDefault="00AD37E2" w:rsidP="00AD37E2">
      <w:pPr>
        <w:pStyle w:val="Normalwithbullets"/>
        <w:numPr>
          <w:ilvl w:val="0"/>
          <w:numId w:val="2"/>
        </w:numPr>
        <w:rPr>
          <w:rFonts w:cs="Calibri"/>
          <w:sz w:val="22"/>
          <w:szCs w:val="22"/>
        </w:rPr>
      </w:pPr>
      <w:r w:rsidRPr="00A130CA">
        <w:rPr>
          <w:rFonts w:cs="Calibri"/>
          <w:sz w:val="22"/>
          <w:szCs w:val="22"/>
        </w:rPr>
        <w:t>Appointment will be subject to a satisfactory Enhanced  Disclosure &amp; Debarring Service (DBS) disclosure.</w:t>
      </w:r>
    </w:p>
    <w:p w14:paraId="4398B6A2" w14:textId="2EC9D54D" w:rsidR="00825F87" w:rsidRPr="00A130CA" w:rsidRDefault="00825F87" w:rsidP="00825F87">
      <w:pPr>
        <w:numPr>
          <w:ilvl w:val="0"/>
          <w:numId w:val="2"/>
        </w:numPr>
        <w:spacing w:after="120" w:line="240" w:lineRule="auto"/>
        <w:ind w:left="714" w:hanging="357"/>
        <w:jc w:val="both"/>
        <w:rPr>
          <w:rFonts w:cs="Calibri"/>
        </w:rPr>
      </w:pPr>
      <w:r w:rsidRPr="00A130CA">
        <w:rPr>
          <w:rFonts w:cs="Calibri"/>
        </w:rPr>
        <w:t xml:space="preserve">Appointment will be subject to the satisfactory completion of a </w:t>
      </w:r>
      <w:proofErr w:type="gramStart"/>
      <w:r w:rsidR="0050035E">
        <w:rPr>
          <w:rFonts w:cs="Calibri"/>
        </w:rPr>
        <w:t>three</w:t>
      </w:r>
      <w:r w:rsidRPr="00A130CA">
        <w:rPr>
          <w:rFonts w:cs="Calibri"/>
        </w:rPr>
        <w:t xml:space="preserve"> month</w:t>
      </w:r>
      <w:proofErr w:type="gramEnd"/>
      <w:r w:rsidRPr="00A130CA">
        <w:rPr>
          <w:rFonts w:cs="Calibri"/>
        </w:rPr>
        <w:t xml:space="preserve"> probationary period.</w:t>
      </w:r>
    </w:p>
    <w:p w14:paraId="54A33027" w14:textId="77777777" w:rsidR="00825F87" w:rsidRPr="00A130CA" w:rsidRDefault="00825F87" w:rsidP="00825F87">
      <w:pPr>
        <w:spacing w:after="120" w:line="240" w:lineRule="auto"/>
        <w:jc w:val="both"/>
        <w:rPr>
          <w:rFonts w:cs="Calibri"/>
        </w:rPr>
      </w:pPr>
    </w:p>
    <w:p w14:paraId="78FC340E" w14:textId="0EF0A625" w:rsidR="00825F87" w:rsidRPr="00A130CA" w:rsidRDefault="00825F87" w:rsidP="00825F87">
      <w:pPr>
        <w:rPr>
          <w:rFonts w:cs="Calibri"/>
          <w:color w:val="000000" w:themeColor="text1"/>
        </w:rPr>
      </w:pPr>
      <w:r w:rsidRPr="00A130CA">
        <w:rPr>
          <w:rFonts w:cs="Calibri"/>
          <w:b/>
        </w:rPr>
        <w:t>Management</w:t>
      </w:r>
    </w:p>
    <w:p w14:paraId="680E87D0" w14:textId="6B44DE5D" w:rsidR="00A31AF0" w:rsidRPr="00A130CA" w:rsidRDefault="00A31AF0" w:rsidP="00825F87">
      <w:pPr>
        <w:rPr>
          <w:rFonts w:cs="Calibri"/>
          <w:color w:val="000000" w:themeColor="text1"/>
        </w:rPr>
      </w:pPr>
      <w:r w:rsidRPr="00A130CA">
        <w:rPr>
          <w:rFonts w:cs="Calibri"/>
          <w:color w:val="000000" w:themeColor="text1"/>
        </w:rPr>
        <w:t xml:space="preserve">The Centre co-ordinator will </w:t>
      </w:r>
      <w:r w:rsidR="006F7F90" w:rsidRPr="00A130CA">
        <w:rPr>
          <w:rFonts w:cs="Calibri"/>
          <w:color w:val="000000" w:themeColor="text1"/>
        </w:rPr>
        <w:t>be line managed by a Circuit Steward</w:t>
      </w:r>
      <w:r w:rsidR="00AD37E2" w:rsidRPr="00A130CA">
        <w:rPr>
          <w:rFonts w:cs="Calibri"/>
          <w:color w:val="000000" w:themeColor="text1"/>
        </w:rPr>
        <w:t xml:space="preserve"> and will be </w:t>
      </w:r>
      <w:r w:rsidR="006F7F90" w:rsidRPr="00A130CA">
        <w:rPr>
          <w:rFonts w:cs="Calibri"/>
          <w:color w:val="000000" w:themeColor="text1"/>
        </w:rPr>
        <w:t xml:space="preserve"> responsible to the Centre Management group and the Circuit meeting</w:t>
      </w:r>
      <w:r w:rsidR="00AD37E2" w:rsidRPr="00A130CA">
        <w:rPr>
          <w:rFonts w:cs="Calibri"/>
          <w:color w:val="000000" w:themeColor="text1"/>
        </w:rPr>
        <w:t xml:space="preserve">. </w:t>
      </w:r>
      <w:r w:rsidR="00411969" w:rsidRPr="00A130CA">
        <w:rPr>
          <w:rFonts w:cs="Calibri"/>
          <w:color w:val="000000" w:themeColor="text1"/>
        </w:rPr>
        <w:t xml:space="preserve"> </w:t>
      </w:r>
    </w:p>
    <w:p w14:paraId="7E65F5B8" w14:textId="77777777" w:rsidR="00825F87" w:rsidRPr="00A130CA" w:rsidRDefault="00825F87" w:rsidP="00825F87">
      <w:pPr>
        <w:rPr>
          <w:rFonts w:cs="Calibri"/>
        </w:rPr>
      </w:pPr>
      <w:r w:rsidRPr="00A130CA">
        <w:rPr>
          <w:rFonts w:cs="Calibri"/>
        </w:rPr>
        <w:t>Their responsibilities will be to:</w:t>
      </w:r>
    </w:p>
    <w:p w14:paraId="28907E9E" w14:textId="77777777" w:rsidR="00825F87" w:rsidRPr="00A130CA" w:rsidRDefault="00825F87" w:rsidP="00825F87">
      <w:pPr>
        <w:pStyle w:val="ListParagraph"/>
        <w:numPr>
          <w:ilvl w:val="0"/>
          <w:numId w:val="14"/>
        </w:numPr>
        <w:spacing w:after="160" w:line="259" w:lineRule="auto"/>
        <w:ind w:left="714" w:hanging="357"/>
        <w:contextualSpacing/>
        <w:rPr>
          <w:rFonts w:cs="Calibri"/>
        </w:rPr>
      </w:pPr>
      <w:r w:rsidRPr="00A130CA">
        <w:rPr>
          <w:rFonts w:cs="Calibri"/>
        </w:rPr>
        <w:t>Become familiar with the work of the Lay Employee and the Job Description.</w:t>
      </w:r>
    </w:p>
    <w:p w14:paraId="4A564718" w14:textId="77777777" w:rsidR="00825F87" w:rsidRPr="00A130CA" w:rsidRDefault="00825F87" w:rsidP="00825F87">
      <w:pPr>
        <w:pStyle w:val="ListParagraph"/>
        <w:numPr>
          <w:ilvl w:val="0"/>
          <w:numId w:val="14"/>
        </w:numPr>
        <w:spacing w:after="160" w:line="259" w:lineRule="auto"/>
        <w:ind w:left="714" w:hanging="357"/>
        <w:contextualSpacing/>
        <w:rPr>
          <w:rFonts w:cs="Calibri"/>
        </w:rPr>
      </w:pPr>
      <w:r w:rsidRPr="00A130CA">
        <w:rPr>
          <w:rFonts w:cs="Calibri"/>
        </w:rPr>
        <w:t>Work with the Lay Employee to encourage them to respond to new challenges and opportunities.</w:t>
      </w:r>
    </w:p>
    <w:p w14:paraId="6AF2396F" w14:textId="77777777" w:rsidR="00825F87" w:rsidRPr="00A130CA" w:rsidRDefault="00825F87" w:rsidP="00825F87">
      <w:pPr>
        <w:pStyle w:val="ListParagraph"/>
        <w:numPr>
          <w:ilvl w:val="0"/>
          <w:numId w:val="14"/>
        </w:numPr>
        <w:spacing w:after="160" w:line="259" w:lineRule="auto"/>
        <w:ind w:left="714" w:hanging="357"/>
        <w:contextualSpacing/>
        <w:rPr>
          <w:rFonts w:cs="Calibri"/>
        </w:rPr>
      </w:pPr>
      <w:r w:rsidRPr="00A130CA">
        <w:rPr>
          <w:rFonts w:cs="Calibri"/>
        </w:rPr>
        <w:t>Determine priorities for the work.</w:t>
      </w:r>
    </w:p>
    <w:p w14:paraId="69924FBB" w14:textId="77777777" w:rsidR="00825F87" w:rsidRPr="00A130CA" w:rsidRDefault="00825F87" w:rsidP="00825F87">
      <w:pPr>
        <w:pStyle w:val="ListParagraph"/>
        <w:numPr>
          <w:ilvl w:val="0"/>
          <w:numId w:val="14"/>
        </w:numPr>
        <w:spacing w:after="160" w:line="259" w:lineRule="auto"/>
        <w:ind w:left="714" w:hanging="357"/>
        <w:contextualSpacing/>
        <w:rPr>
          <w:rFonts w:cs="Calibri"/>
        </w:rPr>
      </w:pPr>
      <w:r w:rsidRPr="00A130CA">
        <w:rPr>
          <w:rFonts w:cs="Calibri"/>
        </w:rPr>
        <w:t>Ensure good communications between all the ‘stakeholders’ (groups and networks) involved.</w:t>
      </w:r>
    </w:p>
    <w:p w14:paraId="2D09B53E" w14:textId="77777777" w:rsidR="00825F87" w:rsidRPr="00A130CA" w:rsidRDefault="00825F87" w:rsidP="00825F87">
      <w:pPr>
        <w:pStyle w:val="ListParagraph"/>
        <w:numPr>
          <w:ilvl w:val="0"/>
          <w:numId w:val="14"/>
        </w:numPr>
        <w:spacing w:after="160" w:line="259" w:lineRule="auto"/>
        <w:ind w:left="714" w:hanging="357"/>
        <w:contextualSpacing/>
        <w:rPr>
          <w:rFonts w:cs="Calibri"/>
        </w:rPr>
      </w:pPr>
      <w:r w:rsidRPr="00A130CA">
        <w:rPr>
          <w:rFonts w:cs="Calibri"/>
        </w:rPr>
        <w:t>Monitor and evaluate progress with the Lay Employee, using the Circuit supervision forms, on a regular basis (meetings will ideally take place every 4-6 weeks during the probationary period and quarterly thereafter).</w:t>
      </w:r>
    </w:p>
    <w:p w14:paraId="687ACC1C" w14:textId="77777777" w:rsidR="00825F87" w:rsidRPr="00A130CA" w:rsidRDefault="00825F87" w:rsidP="00825F87">
      <w:pPr>
        <w:pStyle w:val="ListParagraph"/>
        <w:numPr>
          <w:ilvl w:val="0"/>
          <w:numId w:val="14"/>
        </w:numPr>
        <w:spacing w:after="160" w:line="259" w:lineRule="auto"/>
        <w:ind w:left="714" w:hanging="357"/>
        <w:contextualSpacing/>
        <w:rPr>
          <w:rFonts w:cs="Calibri"/>
        </w:rPr>
      </w:pPr>
      <w:r w:rsidRPr="00A130CA">
        <w:rPr>
          <w:rFonts w:cs="Calibri"/>
        </w:rPr>
        <w:t>Ensure that the Lay Employee receives suitable pastoral support.</w:t>
      </w:r>
    </w:p>
    <w:p w14:paraId="7E0BC8EB" w14:textId="77777777" w:rsidR="0080689E" w:rsidRPr="00A130CA" w:rsidRDefault="0080689E" w:rsidP="0080689E">
      <w:pPr>
        <w:spacing w:after="160" w:line="259" w:lineRule="auto"/>
        <w:contextualSpacing/>
        <w:rPr>
          <w:rFonts w:cs="Calibri"/>
        </w:rPr>
      </w:pPr>
    </w:p>
    <w:p w14:paraId="6059E6BD" w14:textId="77777777" w:rsidR="00932E98" w:rsidRPr="00A130CA" w:rsidRDefault="00932E98" w:rsidP="002007E1">
      <w:pPr>
        <w:pStyle w:val="NoSpacing"/>
        <w:rPr>
          <w:rFonts w:cs="Calibri"/>
        </w:rPr>
      </w:pPr>
    </w:p>
    <w:p w14:paraId="73F5CA15" w14:textId="77777777" w:rsidR="00932E98" w:rsidRPr="00A130CA" w:rsidRDefault="00932E98" w:rsidP="002007E1">
      <w:pPr>
        <w:pStyle w:val="NoSpacing"/>
        <w:rPr>
          <w:rFonts w:cs="Calibri"/>
        </w:rPr>
      </w:pPr>
    </w:p>
    <w:p w14:paraId="37567746" w14:textId="77777777" w:rsidR="00932E98" w:rsidRPr="00A130CA" w:rsidRDefault="00932E98" w:rsidP="002007E1">
      <w:pPr>
        <w:pStyle w:val="NoSpacing"/>
        <w:rPr>
          <w:rFonts w:cs="Calibri"/>
        </w:rPr>
      </w:pPr>
    </w:p>
    <w:p w14:paraId="0B2A84A3" w14:textId="77777777" w:rsidR="00932E98" w:rsidRPr="00A130CA" w:rsidRDefault="00932E98" w:rsidP="002007E1">
      <w:pPr>
        <w:pStyle w:val="NoSpacing"/>
        <w:rPr>
          <w:rFonts w:cs="Calibri"/>
        </w:rPr>
      </w:pPr>
    </w:p>
    <w:p w14:paraId="792F0A46" w14:textId="77777777" w:rsidR="00932E98" w:rsidRPr="00A130CA" w:rsidRDefault="00932E98" w:rsidP="002007E1">
      <w:pPr>
        <w:pStyle w:val="NoSpacing"/>
        <w:rPr>
          <w:rFonts w:cs="Calibri"/>
        </w:rPr>
      </w:pPr>
    </w:p>
    <w:p w14:paraId="1CAA0DF4" w14:textId="77777777" w:rsidR="00DC2347" w:rsidRPr="00A130CA" w:rsidRDefault="00DC2347" w:rsidP="00825F87">
      <w:pPr>
        <w:spacing w:after="0" w:line="240" w:lineRule="auto"/>
        <w:rPr>
          <w:rFonts w:cs="Calibri"/>
          <w:b/>
        </w:rPr>
      </w:pPr>
    </w:p>
    <w:p w14:paraId="42E5FA1F" w14:textId="77777777" w:rsidR="00DC2347" w:rsidRPr="00A130CA" w:rsidRDefault="00DC2347" w:rsidP="008F5323">
      <w:pPr>
        <w:spacing w:after="0" w:line="240" w:lineRule="auto"/>
        <w:jc w:val="center"/>
        <w:rPr>
          <w:rFonts w:cs="Calibri"/>
          <w:b/>
        </w:rPr>
      </w:pPr>
    </w:p>
    <w:p w14:paraId="0BB93EBF" w14:textId="77777777" w:rsidR="00DC2347" w:rsidRPr="00A130CA" w:rsidRDefault="00DC2347" w:rsidP="008F5323">
      <w:pPr>
        <w:spacing w:after="0" w:line="240" w:lineRule="auto"/>
        <w:jc w:val="center"/>
        <w:rPr>
          <w:rFonts w:cs="Calibri"/>
          <w:b/>
        </w:rPr>
      </w:pPr>
    </w:p>
    <w:p w14:paraId="5CA8E3CD" w14:textId="77777777" w:rsidR="00DC2347" w:rsidRPr="00A130CA" w:rsidRDefault="00DC2347" w:rsidP="008F5323">
      <w:pPr>
        <w:spacing w:after="0" w:line="240" w:lineRule="auto"/>
        <w:jc w:val="center"/>
        <w:rPr>
          <w:rFonts w:cs="Calibri"/>
          <w:b/>
        </w:rPr>
      </w:pPr>
    </w:p>
    <w:p w14:paraId="56381513" w14:textId="77777777" w:rsidR="00DC2347" w:rsidRPr="00A130CA" w:rsidRDefault="00DC2347" w:rsidP="008F5323">
      <w:pPr>
        <w:spacing w:after="0" w:line="240" w:lineRule="auto"/>
        <w:jc w:val="center"/>
        <w:rPr>
          <w:rFonts w:cs="Calibri"/>
          <w:b/>
        </w:rPr>
      </w:pPr>
    </w:p>
    <w:p w14:paraId="408D5F6E" w14:textId="77777777" w:rsidR="008F5323" w:rsidRPr="00A130CA" w:rsidRDefault="008F5323" w:rsidP="007943B7">
      <w:pPr>
        <w:spacing w:after="0"/>
        <w:rPr>
          <w:rFonts w:cs="Calibri"/>
        </w:rPr>
      </w:pPr>
    </w:p>
    <w:p w14:paraId="0A92DD86" w14:textId="77777777" w:rsidR="008F5323" w:rsidRPr="00A130CA" w:rsidRDefault="008F5323" w:rsidP="007943B7">
      <w:pPr>
        <w:spacing w:after="0"/>
        <w:rPr>
          <w:rFonts w:cs="Calibri"/>
        </w:rPr>
      </w:pPr>
    </w:p>
    <w:p w14:paraId="3F4919FF" w14:textId="77777777" w:rsidR="00927E74" w:rsidRPr="00A130CA" w:rsidRDefault="00825F87" w:rsidP="0049407E">
      <w:pPr>
        <w:jc w:val="center"/>
        <w:rPr>
          <w:rFonts w:cs="Calibri"/>
          <w:b/>
        </w:rPr>
      </w:pPr>
      <w:r w:rsidRPr="00A130CA">
        <w:rPr>
          <w:rFonts w:cs="Calibri"/>
          <w:b/>
        </w:rPr>
        <w:br w:type="page"/>
      </w:r>
      <w:r w:rsidR="00927E74" w:rsidRPr="00A130CA">
        <w:rPr>
          <w:rFonts w:cs="Calibri"/>
          <w:b/>
        </w:rPr>
        <w:lastRenderedPageBreak/>
        <w:t>PERSON SPECIFICATION FOR</w:t>
      </w:r>
      <w:r w:rsidR="005433F1" w:rsidRPr="00A130CA">
        <w:rPr>
          <w:rFonts w:cs="Calibri"/>
          <w:b/>
        </w:rPr>
        <w:t xml:space="preserve"> </w:t>
      </w:r>
      <w:r w:rsidR="009021CF" w:rsidRPr="00A130CA">
        <w:rPr>
          <w:rFonts w:cs="Calibri"/>
          <w:b/>
        </w:rPr>
        <w:t>CENTRE MANAGER</w:t>
      </w:r>
      <w:r w:rsidR="005433F1" w:rsidRPr="00A130CA">
        <w:rPr>
          <w:rFonts w:cs="Calibri"/>
          <w:b/>
        </w:rPr>
        <w:t xml:space="preserve"> &amp; DEVELOPMENT WORKER</w:t>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680"/>
        <w:gridCol w:w="3148"/>
        <w:gridCol w:w="3238"/>
        <w:gridCol w:w="1536"/>
      </w:tblGrid>
      <w:tr w:rsidR="00927E74" w:rsidRPr="00AD37E2" w14:paraId="3B3377E3" w14:textId="77777777" w:rsidTr="001A3737">
        <w:tc>
          <w:tcPr>
            <w:tcW w:w="875" w:type="pct"/>
            <w:tcBorders>
              <w:top w:val="single" w:sz="12" w:space="0" w:color="auto"/>
              <w:left w:val="single" w:sz="12" w:space="0" w:color="auto"/>
              <w:bottom w:val="single" w:sz="12" w:space="0" w:color="auto"/>
            </w:tcBorders>
            <w:shd w:val="clear" w:color="auto" w:fill="C0C0C0"/>
          </w:tcPr>
          <w:p w14:paraId="72772DF1" w14:textId="77777777" w:rsidR="00927E74" w:rsidRPr="00A130CA" w:rsidRDefault="00927E74" w:rsidP="001A3737">
            <w:pPr>
              <w:spacing w:after="0" w:line="240" w:lineRule="auto"/>
              <w:rPr>
                <w:rFonts w:cs="Calibri"/>
                <w:b/>
              </w:rPr>
            </w:pPr>
            <w:r w:rsidRPr="00A130CA">
              <w:rPr>
                <w:rFonts w:cs="Calibri"/>
                <w:b/>
              </w:rPr>
              <w:t>Attributes</w:t>
            </w:r>
          </w:p>
        </w:tc>
        <w:tc>
          <w:tcPr>
            <w:tcW w:w="1639" w:type="pct"/>
            <w:tcBorders>
              <w:top w:val="single" w:sz="12" w:space="0" w:color="auto"/>
              <w:bottom w:val="single" w:sz="12" w:space="0" w:color="auto"/>
            </w:tcBorders>
            <w:shd w:val="clear" w:color="auto" w:fill="C0C0C0"/>
          </w:tcPr>
          <w:p w14:paraId="612A5C60" w14:textId="77777777" w:rsidR="00927E74" w:rsidRPr="00A130CA" w:rsidRDefault="00927E74" w:rsidP="001A3737">
            <w:pPr>
              <w:spacing w:after="0" w:line="240" w:lineRule="auto"/>
              <w:rPr>
                <w:rFonts w:cs="Calibri"/>
                <w:b/>
              </w:rPr>
            </w:pPr>
            <w:r w:rsidRPr="00A130CA">
              <w:rPr>
                <w:rFonts w:cs="Calibri"/>
                <w:b/>
              </w:rPr>
              <w:t>Essential</w:t>
            </w:r>
          </w:p>
        </w:tc>
        <w:tc>
          <w:tcPr>
            <w:tcW w:w="1686" w:type="pct"/>
            <w:tcBorders>
              <w:top w:val="single" w:sz="12" w:space="0" w:color="auto"/>
              <w:bottom w:val="single" w:sz="12" w:space="0" w:color="auto"/>
              <w:right w:val="single" w:sz="12" w:space="0" w:color="auto"/>
            </w:tcBorders>
            <w:shd w:val="clear" w:color="auto" w:fill="C0C0C0"/>
          </w:tcPr>
          <w:p w14:paraId="3126C962" w14:textId="77777777" w:rsidR="00927E74" w:rsidRPr="00A130CA" w:rsidRDefault="00927E74" w:rsidP="001A3737">
            <w:pPr>
              <w:spacing w:after="0" w:line="240" w:lineRule="auto"/>
              <w:rPr>
                <w:rFonts w:cs="Calibri"/>
                <w:b/>
              </w:rPr>
            </w:pPr>
            <w:r w:rsidRPr="00A130CA">
              <w:rPr>
                <w:rFonts w:cs="Calibri"/>
                <w:b/>
              </w:rPr>
              <w:t>Desirable</w:t>
            </w:r>
          </w:p>
        </w:tc>
        <w:tc>
          <w:tcPr>
            <w:tcW w:w="800" w:type="pct"/>
            <w:tcBorders>
              <w:top w:val="single" w:sz="12" w:space="0" w:color="auto"/>
              <w:bottom w:val="single" w:sz="12" w:space="0" w:color="auto"/>
              <w:right w:val="single" w:sz="12" w:space="0" w:color="auto"/>
            </w:tcBorders>
            <w:shd w:val="clear" w:color="auto" w:fill="C0C0C0"/>
          </w:tcPr>
          <w:p w14:paraId="38088DC4" w14:textId="77777777" w:rsidR="00927E74" w:rsidRPr="00A130CA" w:rsidRDefault="00927E74" w:rsidP="001A3737">
            <w:pPr>
              <w:spacing w:after="0" w:line="240" w:lineRule="auto"/>
              <w:rPr>
                <w:rFonts w:cs="Calibri"/>
                <w:b/>
              </w:rPr>
            </w:pPr>
            <w:r w:rsidRPr="00A130CA">
              <w:rPr>
                <w:rFonts w:cs="Calibri"/>
                <w:b/>
              </w:rPr>
              <w:t>Method of Assessment</w:t>
            </w:r>
          </w:p>
        </w:tc>
      </w:tr>
      <w:tr w:rsidR="00927E74" w:rsidRPr="00AD37E2" w14:paraId="515EFFE4" w14:textId="77777777" w:rsidTr="001A3737">
        <w:trPr>
          <w:trHeight w:val="851"/>
        </w:trPr>
        <w:tc>
          <w:tcPr>
            <w:tcW w:w="875" w:type="pct"/>
            <w:tcBorders>
              <w:top w:val="single" w:sz="12" w:space="0" w:color="auto"/>
              <w:left w:val="single" w:sz="12" w:space="0" w:color="auto"/>
              <w:bottom w:val="single" w:sz="4" w:space="0" w:color="auto"/>
            </w:tcBorders>
          </w:tcPr>
          <w:p w14:paraId="408B1795" w14:textId="77777777" w:rsidR="00927E74" w:rsidRPr="00A130CA" w:rsidRDefault="00927E74" w:rsidP="001A3737">
            <w:pPr>
              <w:spacing w:after="0" w:line="240" w:lineRule="auto"/>
              <w:rPr>
                <w:rFonts w:cs="Calibri"/>
              </w:rPr>
            </w:pPr>
            <w:r w:rsidRPr="00A130CA">
              <w:rPr>
                <w:rFonts w:cs="Calibri"/>
              </w:rPr>
              <w:t>Education &amp; Training</w:t>
            </w:r>
          </w:p>
        </w:tc>
        <w:tc>
          <w:tcPr>
            <w:tcW w:w="1639" w:type="pct"/>
            <w:tcBorders>
              <w:top w:val="single" w:sz="12" w:space="0" w:color="auto"/>
              <w:bottom w:val="single" w:sz="4" w:space="0" w:color="auto"/>
            </w:tcBorders>
          </w:tcPr>
          <w:p w14:paraId="331479FC" w14:textId="77777777" w:rsidR="00927E74" w:rsidRPr="00A130CA" w:rsidRDefault="00A5568C" w:rsidP="001A3737">
            <w:pPr>
              <w:spacing w:after="0" w:line="240" w:lineRule="auto"/>
              <w:rPr>
                <w:rFonts w:cs="Calibri"/>
              </w:rPr>
            </w:pPr>
            <w:r w:rsidRPr="00A130CA">
              <w:rPr>
                <w:rFonts w:cs="Calibri"/>
              </w:rPr>
              <w:t>Educated to GCSE level or equivalent</w:t>
            </w:r>
          </w:p>
        </w:tc>
        <w:tc>
          <w:tcPr>
            <w:tcW w:w="1686" w:type="pct"/>
            <w:tcBorders>
              <w:top w:val="single" w:sz="12" w:space="0" w:color="auto"/>
              <w:bottom w:val="single" w:sz="4" w:space="0" w:color="auto"/>
              <w:right w:val="single" w:sz="12" w:space="0" w:color="auto"/>
            </w:tcBorders>
          </w:tcPr>
          <w:p w14:paraId="33987DA2" w14:textId="77777777" w:rsidR="00927E74" w:rsidRPr="00A130CA" w:rsidRDefault="00927E74" w:rsidP="001A3737">
            <w:pPr>
              <w:spacing w:after="0" w:line="240" w:lineRule="auto"/>
              <w:rPr>
                <w:rFonts w:cs="Calibri"/>
              </w:rPr>
            </w:pPr>
          </w:p>
        </w:tc>
        <w:tc>
          <w:tcPr>
            <w:tcW w:w="800" w:type="pct"/>
            <w:tcBorders>
              <w:top w:val="single" w:sz="12" w:space="0" w:color="auto"/>
              <w:bottom w:val="single" w:sz="4" w:space="0" w:color="auto"/>
              <w:right w:val="single" w:sz="12" w:space="0" w:color="auto"/>
            </w:tcBorders>
          </w:tcPr>
          <w:p w14:paraId="7C187575" w14:textId="77777777" w:rsidR="00927E74" w:rsidRPr="00A130CA" w:rsidRDefault="00927E74" w:rsidP="001A3737">
            <w:pPr>
              <w:spacing w:after="0" w:line="240" w:lineRule="auto"/>
              <w:rPr>
                <w:rFonts w:cs="Calibri"/>
              </w:rPr>
            </w:pPr>
            <w:r w:rsidRPr="00A130CA">
              <w:rPr>
                <w:rFonts w:cs="Calibri"/>
              </w:rPr>
              <w:t xml:space="preserve">Q A </w:t>
            </w:r>
          </w:p>
        </w:tc>
      </w:tr>
      <w:tr w:rsidR="00927E74" w:rsidRPr="00AD37E2" w14:paraId="7F2AA0D3" w14:textId="77777777" w:rsidTr="0009310C">
        <w:trPr>
          <w:trHeight w:val="535"/>
        </w:trPr>
        <w:tc>
          <w:tcPr>
            <w:tcW w:w="875" w:type="pct"/>
            <w:tcBorders>
              <w:top w:val="single" w:sz="4" w:space="0" w:color="auto"/>
              <w:left w:val="single" w:sz="12" w:space="0" w:color="auto"/>
              <w:bottom w:val="single" w:sz="4" w:space="0" w:color="auto"/>
            </w:tcBorders>
          </w:tcPr>
          <w:p w14:paraId="448BA75E" w14:textId="77777777" w:rsidR="00927E74" w:rsidRPr="00A130CA" w:rsidRDefault="00927E74" w:rsidP="001A3737">
            <w:pPr>
              <w:spacing w:after="0" w:line="240" w:lineRule="auto"/>
              <w:rPr>
                <w:rFonts w:cs="Calibri"/>
              </w:rPr>
            </w:pPr>
          </w:p>
        </w:tc>
        <w:tc>
          <w:tcPr>
            <w:tcW w:w="1639" w:type="pct"/>
            <w:tcBorders>
              <w:top w:val="single" w:sz="4" w:space="0" w:color="auto"/>
              <w:bottom w:val="single" w:sz="4" w:space="0" w:color="auto"/>
            </w:tcBorders>
          </w:tcPr>
          <w:p w14:paraId="3CA09D50" w14:textId="77777777" w:rsidR="00927E74" w:rsidRPr="00A130CA" w:rsidRDefault="00927E74" w:rsidP="001A3737">
            <w:pPr>
              <w:spacing w:after="0" w:line="240" w:lineRule="auto"/>
              <w:rPr>
                <w:rFonts w:cs="Calibri"/>
              </w:rPr>
            </w:pPr>
          </w:p>
        </w:tc>
        <w:tc>
          <w:tcPr>
            <w:tcW w:w="1686" w:type="pct"/>
            <w:tcBorders>
              <w:top w:val="single" w:sz="4" w:space="0" w:color="auto"/>
              <w:bottom w:val="single" w:sz="4" w:space="0" w:color="auto"/>
              <w:right w:val="single" w:sz="12" w:space="0" w:color="auto"/>
            </w:tcBorders>
          </w:tcPr>
          <w:p w14:paraId="78BFC992" w14:textId="77777777" w:rsidR="00927E74" w:rsidRPr="00A130CA" w:rsidRDefault="00651679" w:rsidP="001A3737">
            <w:pPr>
              <w:spacing w:after="0" w:line="240" w:lineRule="auto"/>
              <w:rPr>
                <w:rFonts w:cs="Calibri"/>
              </w:rPr>
            </w:pPr>
            <w:r w:rsidRPr="00A130CA">
              <w:rPr>
                <w:rFonts w:cs="Calibri"/>
              </w:rPr>
              <w:t xml:space="preserve">Further relevant </w:t>
            </w:r>
            <w:r w:rsidR="00927E74" w:rsidRPr="00A130CA">
              <w:rPr>
                <w:rFonts w:cs="Calibri"/>
              </w:rPr>
              <w:t>qualifications</w:t>
            </w:r>
          </w:p>
        </w:tc>
        <w:tc>
          <w:tcPr>
            <w:tcW w:w="800" w:type="pct"/>
            <w:tcBorders>
              <w:top w:val="single" w:sz="4" w:space="0" w:color="auto"/>
              <w:bottom w:val="single" w:sz="4" w:space="0" w:color="auto"/>
              <w:right w:val="single" w:sz="12" w:space="0" w:color="auto"/>
            </w:tcBorders>
          </w:tcPr>
          <w:p w14:paraId="70A4D920" w14:textId="77777777" w:rsidR="00927E74" w:rsidRPr="00A130CA" w:rsidRDefault="00927E74" w:rsidP="001A3737">
            <w:pPr>
              <w:spacing w:after="0" w:line="240" w:lineRule="auto"/>
              <w:rPr>
                <w:rFonts w:cs="Calibri"/>
              </w:rPr>
            </w:pPr>
            <w:r w:rsidRPr="00A130CA">
              <w:rPr>
                <w:rFonts w:cs="Calibri"/>
              </w:rPr>
              <w:t>Q A</w:t>
            </w:r>
          </w:p>
        </w:tc>
      </w:tr>
      <w:tr w:rsidR="00927E74" w:rsidRPr="00AD37E2" w14:paraId="13F3B0D8" w14:textId="77777777" w:rsidTr="001A3737">
        <w:trPr>
          <w:trHeight w:val="851"/>
        </w:trPr>
        <w:tc>
          <w:tcPr>
            <w:tcW w:w="875" w:type="pct"/>
            <w:tcBorders>
              <w:top w:val="single" w:sz="12" w:space="0" w:color="auto"/>
              <w:left w:val="single" w:sz="12" w:space="0" w:color="auto"/>
              <w:bottom w:val="single" w:sz="4" w:space="0" w:color="auto"/>
            </w:tcBorders>
          </w:tcPr>
          <w:p w14:paraId="2168B6C4" w14:textId="77777777" w:rsidR="00927E74" w:rsidRPr="00A130CA" w:rsidRDefault="00927E74" w:rsidP="001A3737">
            <w:pPr>
              <w:spacing w:after="0" w:line="240" w:lineRule="auto"/>
              <w:rPr>
                <w:rFonts w:cs="Calibri"/>
              </w:rPr>
            </w:pPr>
            <w:r w:rsidRPr="00A130CA">
              <w:rPr>
                <w:rFonts w:cs="Calibri"/>
              </w:rPr>
              <w:t>Relevant Experience</w:t>
            </w:r>
          </w:p>
        </w:tc>
        <w:tc>
          <w:tcPr>
            <w:tcW w:w="1639" w:type="pct"/>
            <w:tcBorders>
              <w:top w:val="single" w:sz="12" w:space="0" w:color="auto"/>
              <w:bottom w:val="single" w:sz="4" w:space="0" w:color="auto"/>
            </w:tcBorders>
          </w:tcPr>
          <w:p w14:paraId="49383746" w14:textId="77777777" w:rsidR="00927E74" w:rsidRPr="00A130CA" w:rsidRDefault="00927E74" w:rsidP="001A3737">
            <w:pPr>
              <w:spacing w:after="0" w:line="240" w:lineRule="auto"/>
              <w:rPr>
                <w:rFonts w:cs="Calibri"/>
              </w:rPr>
            </w:pPr>
          </w:p>
        </w:tc>
        <w:tc>
          <w:tcPr>
            <w:tcW w:w="1686" w:type="pct"/>
            <w:tcBorders>
              <w:top w:val="single" w:sz="12" w:space="0" w:color="auto"/>
              <w:bottom w:val="single" w:sz="4" w:space="0" w:color="auto"/>
              <w:right w:val="single" w:sz="12" w:space="0" w:color="auto"/>
            </w:tcBorders>
          </w:tcPr>
          <w:p w14:paraId="0CAD4981" w14:textId="77777777" w:rsidR="00927E74" w:rsidRPr="00A130CA" w:rsidRDefault="00821531" w:rsidP="001A3737">
            <w:pPr>
              <w:spacing w:after="0" w:line="240" w:lineRule="auto"/>
              <w:rPr>
                <w:rFonts w:cs="Calibri"/>
              </w:rPr>
            </w:pPr>
            <w:r w:rsidRPr="00A130CA">
              <w:rPr>
                <w:rFonts w:cs="Calibri"/>
              </w:rPr>
              <w:t>Experience of managing a community centre</w:t>
            </w:r>
          </w:p>
        </w:tc>
        <w:tc>
          <w:tcPr>
            <w:tcW w:w="800" w:type="pct"/>
            <w:tcBorders>
              <w:top w:val="single" w:sz="12" w:space="0" w:color="auto"/>
              <w:bottom w:val="single" w:sz="4" w:space="0" w:color="auto"/>
              <w:right w:val="single" w:sz="12" w:space="0" w:color="auto"/>
            </w:tcBorders>
          </w:tcPr>
          <w:p w14:paraId="6EE9A1DE" w14:textId="77777777" w:rsidR="00927E74" w:rsidRPr="00A130CA" w:rsidRDefault="00927E74" w:rsidP="001A3737">
            <w:pPr>
              <w:spacing w:after="0" w:line="240" w:lineRule="auto"/>
              <w:rPr>
                <w:rFonts w:cs="Calibri"/>
              </w:rPr>
            </w:pPr>
            <w:r w:rsidRPr="00A130CA">
              <w:rPr>
                <w:rFonts w:cs="Calibri"/>
              </w:rPr>
              <w:t>A I</w:t>
            </w:r>
          </w:p>
        </w:tc>
      </w:tr>
      <w:tr w:rsidR="00927E74" w:rsidRPr="00AD37E2" w14:paraId="41E13010" w14:textId="77777777" w:rsidTr="001A3737">
        <w:trPr>
          <w:trHeight w:val="851"/>
        </w:trPr>
        <w:tc>
          <w:tcPr>
            <w:tcW w:w="875" w:type="pct"/>
            <w:tcBorders>
              <w:top w:val="single" w:sz="4" w:space="0" w:color="auto"/>
              <w:left w:val="single" w:sz="12" w:space="0" w:color="auto"/>
              <w:bottom w:val="single" w:sz="4" w:space="0" w:color="auto"/>
            </w:tcBorders>
          </w:tcPr>
          <w:p w14:paraId="06D4173A" w14:textId="77777777" w:rsidR="00927E74" w:rsidRPr="00A130CA" w:rsidRDefault="00927E74" w:rsidP="001A3737">
            <w:pPr>
              <w:spacing w:after="0" w:line="240" w:lineRule="auto"/>
              <w:rPr>
                <w:rFonts w:cs="Calibri"/>
              </w:rPr>
            </w:pPr>
          </w:p>
        </w:tc>
        <w:tc>
          <w:tcPr>
            <w:tcW w:w="1639" w:type="pct"/>
            <w:tcBorders>
              <w:top w:val="single" w:sz="4" w:space="0" w:color="auto"/>
              <w:bottom w:val="single" w:sz="4" w:space="0" w:color="auto"/>
            </w:tcBorders>
          </w:tcPr>
          <w:p w14:paraId="118BCDDC" w14:textId="77777777" w:rsidR="00927E74" w:rsidRPr="00A130CA" w:rsidRDefault="00821531" w:rsidP="001A3737">
            <w:pPr>
              <w:spacing w:after="0" w:line="240" w:lineRule="auto"/>
              <w:rPr>
                <w:rFonts w:cs="Calibri"/>
              </w:rPr>
            </w:pPr>
            <w:r w:rsidRPr="00A130CA">
              <w:rPr>
                <w:rFonts w:cs="Calibri"/>
              </w:rPr>
              <w:t>Experience of working with Church</w:t>
            </w:r>
            <w:r w:rsidR="0034130C" w:rsidRPr="00A130CA">
              <w:rPr>
                <w:rFonts w:cs="Calibri"/>
              </w:rPr>
              <w:t xml:space="preserve"> or </w:t>
            </w:r>
            <w:r w:rsidRPr="00A130CA">
              <w:rPr>
                <w:rFonts w:cs="Calibri"/>
              </w:rPr>
              <w:t>Community Groups/</w:t>
            </w:r>
            <w:r w:rsidR="009021CF" w:rsidRPr="00A130CA">
              <w:rPr>
                <w:rFonts w:cs="Calibri"/>
              </w:rPr>
              <w:t>volunteers/</w:t>
            </w:r>
            <w:r w:rsidRPr="00A130CA">
              <w:rPr>
                <w:rFonts w:cs="Calibri"/>
              </w:rPr>
              <w:t>clients</w:t>
            </w:r>
            <w:r w:rsidR="009021CF" w:rsidRPr="00A130CA">
              <w:rPr>
                <w:rFonts w:cs="Calibri"/>
              </w:rPr>
              <w:t xml:space="preserve"> </w:t>
            </w:r>
          </w:p>
        </w:tc>
        <w:tc>
          <w:tcPr>
            <w:tcW w:w="1686" w:type="pct"/>
            <w:tcBorders>
              <w:top w:val="single" w:sz="4" w:space="0" w:color="auto"/>
              <w:bottom w:val="single" w:sz="4" w:space="0" w:color="auto"/>
              <w:right w:val="single" w:sz="12" w:space="0" w:color="auto"/>
            </w:tcBorders>
          </w:tcPr>
          <w:p w14:paraId="3B6536D5" w14:textId="77777777" w:rsidR="00927E74" w:rsidRPr="00A130CA" w:rsidRDefault="00927E74" w:rsidP="001A3737">
            <w:pPr>
              <w:spacing w:after="0" w:line="240" w:lineRule="auto"/>
              <w:rPr>
                <w:rFonts w:cs="Calibri"/>
              </w:rPr>
            </w:pPr>
          </w:p>
        </w:tc>
        <w:tc>
          <w:tcPr>
            <w:tcW w:w="800" w:type="pct"/>
            <w:tcBorders>
              <w:top w:val="single" w:sz="4" w:space="0" w:color="auto"/>
              <w:bottom w:val="single" w:sz="4" w:space="0" w:color="auto"/>
              <w:right w:val="single" w:sz="12" w:space="0" w:color="auto"/>
            </w:tcBorders>
          </w:tcPr>
          <w:p w14:paraId="34F54EEA" w14:textId="77777777" w:rsidR="00927E74" w:rsidRPr="00A130CA" w:rsidRDefault="00927E74" w:rsidP="001A3737">
            <w:pPr>
              <w:spacing w:after="0" w:line="240" w:lineRule="auto"/>
              <w:rPr>
                <w:rFonts w:cs="Calibri"/>
              </w:rPr>
            </w:pPr>
            <w:r w:rsidRPr="00A130CA">
              <w:rPr>
                <w:rFonts w:cs="Calibri"/>
              </w:rPr>
              <w:t>A I</w:t>
            </w:r>
          </w:p>
        </w:tc>
      </w:tr>
      <w:tr w:rsidR="00927E74" w:rsidRPr="00AD37E2" w14:paraId="07D1189F" w14:textId="77777777" w:rsidTr="0009310C">
        <w:trPr>
          <w:trHeight w:val="589"/>
        </w:trPr>
        <w:tc>
          <w:tcPr>
            <w:tcW w:w="875" w:type="pct"/>
            <w:tcBorders>
              <w:top w:val="single" w:sz="4" w:space="0" w:color="auto"/>
              <w:left w:val="single" w:sz="12" w:space="0" w:color="auto"/>
              <w:bottom w:val="single" w:sz="4" w:space="0" w:color="auto"/>
            </w:tcBorders>
          </w:tcPr>
          <w:p w14:paraId="76FDB378" w14:textId="77777777" w:rsidR="00927E74" w:rsidRPr="00A130CA" w:rsidRDefault="00927E74" w:rsidP="001A3737">
            <w:pPr>
              <w:spacing w:after="0" w:line="240" w:lineRule="auto"/>
              <w:rPr>
                <w:rFonts w:cs="Calibri"/>
              </w:rPr>
            </w:pPr>
          </w:p>
        </w:tc>
        <w:tc>
          <w:tcPr>
            <w:tcW w:w="1639" w:type="pct"/>
            <w:tcBorders>
              <w:top w:val="single" w:sz="4" w:space="0" w:color="auto"/>
              <w:bottom w:val="single" w:sz="4" w:space="0" w:color="auto"/>
            </w:tcBorders>
          </w:tcPr>
          <w:p w14:paraId="7DDB04BE" w14:textId="77777777" w:rsidR="00927E74" w:rsidRPr="00A130CA" w:rsidRDefault="00927E74" w:rsidP="001A3737">
            <w:pPr>
              <w:spacing w:after="0" w:line="240" w:lineRule="auto"/>
              <w:rPr>
                <w:rFonts w:cs="Calibri"/>
              </w:rPr>
            </w:pPr>
          </w:p>
        </w:tc>
        <w:tc>
          <w:tcPr>
            <w:tcW w:w="1686" w:type="pct"/>
            <w:tcBorders>
              <w:top w:val="single" w:sz="4" w:space="0" w:color="auto"/>
              <w:bottom w:val="single" w:sz="4" w:space="0" w:color="auto"/>
              <w:right w:val="single" w:sz="12" w:space="0" w:color="auto"/>
            </w:tcBorders>
          </w:tcPr>
          <w:p w14:paraId="5651DA7E" w14:textId="77777777" w:rsidR="00927E74" w:rsidRPr="00A130CA" w:rsidRDefault="009021CF" w:rsidP="001A3737">
            <w:pPr>
              <w:spacing w:after="0" w:line="240" w:lineRule="auto"/>
              <w:rPr>
                <w:rFonts w:cs="Calibri"/>
              </w:rPr>
            </w:pPr>
            <w:r w:rsidRPr="00A130CA">
              <w:rPr>
                <w:rFonts w:cs="Calibri"/>
              </w:rPr>
              <w:t xml:space="preserve">Experience of giving benefits and employment advice </w:t>
            </w:r>
          </w:p>
        </w:tc>
        <w:tc>
          <w:tcPr>
            <w:tcW w:w="800" w:type="pct"/>
            <w:tcBorders>
              <w:top w:val="single" w:sz="4" w:space="0" w:color="auto"/>
              <w:bottom w:val="single" w:sz="4" w:space="0" w:color="auto"/>
              <w:right w:val="single" w:sz="12" w:space="0" w:color="auto"/>
            </w:tcBorders>
          </w:tcPr>
          <w:p w14:paraId="1D37FC27" w14:textId="77777777" w:rsidR="00927E74" w:rsidRPr="00A130CA" w:rsidRDefault="00927E74" w:rsidP="001A3737">
            <w:pPr>
              <w:spacing w:after="0" w:line="240" w:lineRule="auto"/>
              <w:rPr>
                <w:rFonts w:cs="Calibri"/>
              </w:rPr>
            </w:pPr>
            <w:r w:rsidRPr="00A130CA">
              <w:rPr>
                <w:rFonts w:cs="Calibri"/>
              </w:rPr>
              <w:t>A I</w:t>
            </w:r>
          </w:p>
        </w:tc>
      </w:tr>
      <w:tr w:rsidR="009021CF" w:rsidRPr="00AD37E2" w14:paraId="4BA36A8B" w14:textId="77777777" w:rsidTr="0009310C">
        <w:trPr>
          <w:trHeight w:val="589"/>
        </w:trPr>
        <w:tc>
          <w:tcPr>
            <w:tcW w:w="875" w:type="pct"/>
            <w:tcBorders>
              <w:top w:val="single" w:sz="4" w:space="0" w:color="auto"/>
              <w:left w:val="single" w:sz="12" w:space="0" w:color="auto"/>
              <w:bottom w:val="single" w:sz="4" w:space="0" w:color="auto"/>
            </w:tcBorders>
          </w:tcPr>
          <w:p w14:paraId="7BAA44EE" w14:textId="77777777" w:rsidR="009021CF" w:rsidRPr="00A130CA" w:rsidRDefault="009021CF" w:rsidP="001A3737">
            <w:pPr>
              <w:spacing w:after="0" w:line="240" w:lineRule="auto"/>
              <w:rPr>
                <w:rFonts w:cs="Calibri"/>
              </w:rPr>
            </w:pPr>
          </w:p>
        </w:tc>
        <w:tc>
          <w:tcPr>
            <w:tcW w:w="1639" w:type="pct"/>
            <w:tcBorders>
              <w:top w:val="single" w:sz="4" w:space="0" w:color="auto"/>
              <w:bottom w:val="single" w:sz="4" w:space="0" w:color="auto"/>
            </w:tcBorders>
          </w:tcPr>
          <w:p w14:paraId="4E234F01" w14:textId="77777777" w:rsidR="009021CF" w:rsidRPr="00A130CA" w:rsidRDefault="009021CF" w:rsidP="001A3737">
            <w:pPr>
              <w:spacing w:after="0" w:line="240" w:lineRule="auto"/>
              <w:rPr>
                <w:rFonts w:cs="Calibri"/>
              </w:rPr>
            </w:pPr>
            <w:r w:rsidRPr="00A130CA">
              <w:rPr>
                <w:rFonts w:cs="Calibri"/>
              </w:rPr>
              <w:t>Experience of</w:t>
            </w:r>
            <w:r w:rsidR="0034130C" w:rsidRPr="00A130CA">
              <w:rPr>
                <w:rFonts w:cs="Calibri"/>
              </w:rPr>
              <w:t xml:space="preserve"> being responsible for </w:t>
            </w:r>
            <w:r w:rsidRPr="00A130CA">
              <w:rPr>
                <w:rFonts w:cs="Calibri"/>
              </w:rPr>
              <w:t>property</w:t>
            </w:r>
          </w:p>
        </w:tc>
        <w:tc>
          <w:tcPr>
            <w:tcW w:w="1686" w:type="pct"/>
            <w:tcBorders>
              <w:top w:val="single" w:sz="4" w:space="0" w:color="auto"/>
              <w:bottom w:val="single" w:sz="4" w:space="0" w:color="auto"/>
              <w:right w:val="single" w:sz="12" w:space="0" w:color="auto"/>
            </w:tcBorders>
          </w:tcPr>
          <w:p w14:paraId="3B9AAC76" w14:textId="77777777" w:rsidR="009021CF" w:rsidRPr="00A130CA" w:rsidRDefault="009021CF" w:rsidP="001A3737">
            <w:pPr>
              <w:spacing w:after="0" w:line="240" w:lineRule="auto"/>
              <w:rPr>
                <w:rFonts w:cs="Calibri"/>
              </w:rPr>
            </w:pPr>
          </w:p>
        </w:tc>
        <w:tc>
          <w:tcPr>
            <w:tcW w:w="800" w:type="pct"/>
            <w:tcBorders>
              <w:top w:val="single" w:sz="4" w:space="0" w:color="auto"/>
              <w:bottom w:val="single" w:sz="4" w:space="0" w:color="auto"/>
              <w:right w:val="single" w:sz="12" w:space="0" w:color="auto"/>
            </w:tcBorders>
          </w:tcPr>
          <w:p w14:paraId="37D6EF34" w14:textId="77777777" w:rsidR="009021CF" w:rsidRPr="00A130CA" w:rsidRDefault="00FB1163" w:rsidP="001A3737">
            <w:pPr>
              <w:spacing w:after="0" w:line="240" w:lineRule="auto"/>
              <w:rPr>
                <w:rFonts w:cs="Calibri"/>
              </w:rPr>
            </w:pPr>
            <w:r w:rsidRPr="00A130CA">
              <w:rPr>
                <w:rFonts w:cs="Calibri"/>
              </w:rPr>
              <w:t>AI</w:t>
            </w:r>
          </w:p>
        </w:tc>
      </w:tr>
      <w:tr w:rsidR="00F1517A" w:rsidRPr="00AD37E2" w14:paraId="056B2199" w14:textId="77777777" w:rsidTr="001A3737">
        <w:trPr>
          <w:trHeight w:val="851"/>
        </w:trPr>
        <w:tc>
          <w:tcPr>
            <w:tcW w:w="875" w:type="pct"/>
            <w:tcBorders>
              <w:top w:val="single" w:sz="4" w:space="0" w:color="auto"/>
              <w:left w:val="single" w:sz="12" w:space="0" w:color="auto"/>
              <w:bottom w:val="single" w:sz="4" w:space="0" w:color="auto"/>
            </w:tcBorders>
          </w:tcPr>
          <w:p w14:paraId="573B295E" w14:textId="77777777" w:rsidR="00F1517A" w:rsidRPr="00A130CA" w:rsidRDefault="00F1517A" w:rsidP="00F1517A">
            <w:pPr>
              <w:spacing w:after="0" w:line="240" w:lineRule="auto"/>
              <w:rPr>
                <w:rFonts w:cs="Calibri"/>
              </w:rPr>
            </w:pPr>
          </w:p>
        </w:tc>
        <w:tc>
          <w:tcPr>
            <w:tcW w:w="1639" w:type="pct"/>
            <w:tcBorders>
              <w:top w:val="single" w:sz="4" w:space="0" w:color="auto"/>
              <w:bottom w:val="single" w:sz="4" w:space="0" w:color="auto"/>
            </w:tcBorders>
          </w:tcPr>
          <w:p w14:paraId="13AED0F2" w14:textId="77777777" w:rsidR="00F1517A" w:rsidRPr="00A130CA" w:rsidRDefault="00F1517A" w:rsidP="00F1517A">
            <w:pPr>
              <w:spacing w:after="0" w:line="240" w:lineRule="auto"/>
              <w:rPr>
                <w:rFonts w:cs="Calibri"/>
              </w:rPr>
            </w:pPr>
          </w:p>
        </w:tc>
        <w:tc>
          <w:tcPr>
            <w:tcW w:w="1686" w:type="pct"/>
            <w:tcBorders>
              <w:top w:val="single" w:sz="4" w:space="0" w:color="auto"/>
              <w:bottom w:val="single" w:sz="4" w:space="0" w:color="auto"/>
              <w:right w:val="single" w:sz="12" w:space="0" w:color="auto"/>
            </w:tcBorders>
          </w:tcPr>
          <w:p w14:paraId="34928691" w14:textId="77777777" w:rsidR="00F1517A" w:rsidRPr="00A130CA" w:rsidRDefault="00F1517A" w:rsidP="00F1517A">
            <w:pPr>
              <w:spacing w:after="0" w:line="240" w:lineRule="auto"/>
              <w:rPr>
                <w:rFonts w:cs="Calibri"/>
              </w:rPr>
            </w:pPr>
            <w:r w:rsidRPr="00A130CA">
              <w:rPr>
                <w:rFonts w:cs="Calibri"/>
              </w:rPr>
              <w:t>Experience of developing a community project</w:t>
            </w:r>
          </w:p>
        </w:tc>
        <w:tc>
          <w:tcPr>
            <w:tcW w:w="800" w:type="pct"/>
            <w:tcBorders>
              <w:top w:val="single" w:sz="4" w:space="0" w:color="auto"/>
              <w:bottom w:val="single" w:sz="4" w:space="0" w:color="auto"/>
              <w:right w:val="single" w:sz="12" w:space="0" w:color="auto"/>
            </w:tcBorders>
          </w:tcPr>
          <w:p w14:paraId="74413A6B" w14:textId="77777777" w:rsidR="00F1517A" w:rsidRPr="00A130CA" w:rsidRDefault="00FB1163" w:rsidP="00F1517A">
            <w:pPr>
              <w:spacing w:after="0" w:line="240" w:lineRule="auto"/>
              <w:rPr>
                <w:rFonts w:cs="Calibri"/>
              </w:rPr>
            </w:pPr>
            <w:r w:rsidRPr="00A130CA">
              <w:rPr>
                <w:rFonts w:cs="Calibri"/>
              </w:rPr>
              <w:t>AI</w:t>
            </w:r>
          </w:p>
        </w:tc>
      </w:tr>
      <w:tr w:rsidR="00F1517A" w:rsidRPr="00AD37E2" w14:paraId="5E10B674" w14:textId="77777777" w:rsidTr="001A3737">
        <w:trPr>
          <w:trHeight w:val="851"/>
        </w:trPr>
        <w:tc>
          <w:tcPr>
            <w:tcW w:w="875" w:type="pct"/>
            <w:tcBorders>
              <w:top w:val="single" w:sz="4" w:space="0" w:color="auto"/>
              <w:left w:val="single" w:sz="12" w:space="0" w:color="auto"/>
              <w:bottom w:val="single" w:sz="4" w:space="0" w:color="auto"/>
            </w:tcBorders>
          </w:tcPr>
          <w:p w14:paraId="79F48E52" w14:textId="77777777" w:rsidR="00F1517A" w:rsidRPr="00A130CA" w:rsidRDefault="00F1517A" w:rsidP="00F1517A">
            <w:pPr>
              <w:spacing w:after="0" w:line="240" w:lineRule="auto"/>
              <w:rPr>
                <w:rFonts w:cs="Calibri"/>
              </w:rPr>
            </w:pPr>
          </w:p>
        </w:tc>
        <w:tc>
          <w:tcPr>
            <w:tcW w:w="1639" w:type="pct"/>
            <w:tcBorders>
              <w:top w:val="single" w:sz="4" w:space="0" w:color="auto"/>
              <w:bottom w:val="single" w:sz="4" w:space="0" w:color="auto"/>
            </w:tcBorders>
          </w:tcPr>
          <w:p w14:paraId="3604D248" w14:textId="7884700C" w:rsidR="00F1517A" w:rsidRPr="00A130CA" w:rsidRDefault="00F1517A" w:rsidP="00F1517A">
            <w:pPr>
              <w:spacing w:after="0" w:line="240" w:lineRule="auto"/>
              <w:rPr>
                <w:rFonts w:cs="Calibri"/>
              </w:rPr>
            </w:pPr>
          </w:p>
        </w:tc>
        <w:tc>
          <w:tcPr>
            <w:tcW w:w="1686" w:type="pct"/>
            <w:tcBorders>
              <w:top w:val="single" w:sz="4" w:space="0" w:color="auto"/>
              <w:bottom w:val="single" w:sz="4" w:space="0" w:color="auto"/>
              <w:right w:val="single" w:sz="12" w:space="0" w:color="auto"/>
            </w:tcBorders>
          </w:tcPr>
          <w:p w14:paraId="7203DC9C" w14:textId="0BCB8495" w:rsidR="00F1517A" w:rsidRPr="00A130CA" w:rsidRDefault="00970E04" w:rsidP="00F1517A">
            <w:pPr>
              <w:spacing w:after="0" w:line="240" w:lineRule="auto"/>
              <w:rPr>
                <w:rFonts w:cs="Calibri"/>
              </w:rPr>
            </w:pPr>
            <w:r w:rsidRPr="00A130CA">
              <w:rPr>
                <w:rFonts w:cs="Calibri"/>
              </w:rPr>
              <w:t>Experience of managing a website and social media accounts</w:t>
            </w:r>
          </w:p>
        </w:tc>
        <w:tc>
          <w:tcPr>
            <w:tcW w:w="800" w:type="pct"/>
            <w:tcBorders>
              <w:top w:val="single" w:sz="4" w:space="0" w:color="auto"/>
              <w:bottom w:val="single" w:sz="4" w:space="0" w:color="auto"/>
              <w:right w:val="single" w:sz="12" w:space="0" w:color="auto"/>
            </w:tcBorders>
          </w:tcPr>
          <w:p w14:paraId="19333F51" w14:textId="77777777" w:rsidR="00F1517A" w:rsidRPr="00A130CA" w:rsidRDefault="00FB1163" w:rsidP="00F1517A">
            <w:pPr>
              <w:spacing w:after="0" w:line="240" w:lineRule="auto"/>
              <w:rPr>
                <w:rFonts w:cs="Calibri"/>
              </w:rPr>
            </w:pPr>
            <w:r w:rsidRPr="00A130CA">
              <w:rPr>
                <w:rFonts w:cs="Calibri"/>
              </w:rPr>
              <w:t>AI</w:t>
            </w:r>
          </w:p>
        </w:tc>
      </w:tr>
      <w:tr w:rsidR="00F1517A" w:rsidRPr="00AD37E2" w14:paraId="3AFFAE2A" w14:textId="77777777" w:rsidTr="001A3737">
        <w:trPr>
          <w:trHeight w:val="851"/>
        </w:trPr>
        <w:tc>
          <w:tcPr>
            <w:tcW w:w="875" w:type="pct"/>
            <w:tcBorders>
              <w:top w:val="single" w:sz="4" w:space="0" w:color="auto"/>
              <w:left w:val="single" w:sz="12" w:space="0" w:color="auto"/>
              <w:bottom w:val="single" w:sz="4" w:space="0" w:color="auto"/>
            </w:tcBorders>
          </w:tcPr>
          <w:p w14:paraId="42346A8A" w14:textId="77777777" w:rsidR="00F1517A" w:rsidRPr="00A130CA" w:rsidRDefault="00F1517A" w:rsidP="00F1517A">
            <w:pPr>
              <w:spacing w:after="0" w:line="240" w:lineRule="auto"/>
              <w:rPr>
                <w:rFonts w:cs="Calibri"/>
              </w:rPr>
            </w:pPr>
          </w:p>
        </w:tc>
        <w:tc>
          <w:tcPr>
            <w:tcW w:w="1639" w:type="pct"/>
            <w:tcBorders>
              <w:top w:val="single" w:sz="4" w:space="0" w:color="auto"/>
              <w:bottom w:val="single" w:sz="4" w:space="0" w:color="auto"/>
            </w:tcBorders>
          </w:tcPr>
          <w:p w14:paraId="6FE80746" w14:textId="77777777" w:rsidR="00F1517A" w:rsidRPr="00A130CA" w:rsidRDefault="00F1517A" w:rsidP="00F1517A">
            <w:pPr>
              <w:spacing w:after="0" w:line="240" w:lineRule="auto"/>
              <w:rPr>
                <w:rFonts w:cs="Calibri"/>
              </w:rPr>
            </w:pPr>
          </w:p>
        </w:tc>
        <w:tc>
          <w:tcPr>
            <w:tcW w:w="1686" w:type="pct"/>
            <w:tcBorders>
              <w:top w:val="single" w:sz="4" w:space="0" w:color="auto"/>
              <w:bottom w:val="single" w:sz="4" w:space="0" w:color="auto"/>
              <w:right w:val="single" w:sz="12" w:space="0" w:color="auto"/>
            </w:tcBorders>
          </w:tcPr>
          <w:p w14:paraId="336BEBC9" w14:textId="4C9467E5" w:rsidR="00F1517A" w:rsidRPr="00A130CA" w:rsidRDefault="00F1517A" w:rsidP="00F1517A">
            <w:pPr>
              <w:spacing w:after="0" w:line="240" w:lineRule="auto"/>
              <w:rPr>
                <w:rFonts w:cs="Calibri"/>
              </w:rPr>
            </w:pPr>
            <w:r w:rsidRPr="00A130CA">
              <w:rPr>
                <w:rFonts w:cs="Calibri"/>
              </w:rPr>
              <w:t>Experience  and knowledge of the Methodist Church and its structures</w:t>
            </w:r>
          </w:p>
        </w:tc>
        <w:tc>
          <w:tcPr>
            <w:tcW w:w="800" w:type="pct"/>
            <w:tcBorders>
              <w:top w:val="single" w:sz="4" w:space="0" w:color="auto"/>
              <w:bottom w:val="single" w:sz="4" w:space="0" w:color="auto"/>
              <w:right w:val="single" w:sz="12" w:space="0" w:color="auto"/>
            </w:tcBorders>
          </w:tcPr>
          <w:p w14:paraId="4E415250" w14:textId="77777777" w:rsidR="00F1517A" w:rsidRPr="00A130CA" w:rsidRDefault="00F1517A" w:rsidP="00F1517A">
            <w:pPr>
              <w:spacing w:after="0" w:line="240" w:lineRule="auto"/>
              <w:rPr>
                <w:rFonts w:cs="Calibri"/>
              </w:rPr>
            </w:pPr>
            <w:r w:rsidRPr="00A130CA">
              <w:rPr>
                <w:rFonts w:cs="Calibri"/>
              </w:rPr>
              <w:t>A I</w:t>
            </w:r>
          </w:p>
        </w:tc>
      </w:tr>
      <w:tr w:rsidR="00F50BEA" w:rsidRPr="00AD37E2" w14:paraId="48E3D14D" w14:textId="77777777" w:rsidTr="001A3737">
        <w:trPr>
          <w:trHeight w:val="851"/>
        </w:trPr>
        <w:tc>
          <w:tcPr>
            <w:tcW w:w="875" w:type="pct"/>
            <w:tcBorders>
              <w:top w:val="single" w:sz="4" w:space="0" w:color="auto"/>
              <w:left w:val="single" w:sz="12" w:space="0" w:color="auto"/>
              <w:bottom w:val="single" w:sz="4" w:space="0" w:color="auto"/>
            </w:tcBorders>
          </w:tcPr>
          <w:p w14:paraId="7DC958B2" w14:textId="77777777" w:rsidR="00F50BEA" w:rsidRPr="00A130CA" w:rsidRDefault="00F50BEA" w:rsidP="00F1517A">
            <w:pPr>
              <w:spacing w:after="0" w:line="240" w:lineRule="auto"/>
              <w:rPr>
                <w:rFonts w:cs="Calibri"/>
              </w:rPr>
            </w:pPr>
          </w:p>
        </w:tc>
        <w:tc>
          <w:tcPr>
            <w:tcW w:w="1639" w:type="pct"/>
            <w:tcBorders>
              <w:top w:val="single" w:sz="4" w:space="0" w:color="auto"/>
              <w:bottom w:val="single" w:sz="4" w:space="0" w:color="auto"/>
            </w:tcBorders>
          </w:tcPr>
          <w:p w14:paraId="305CA3E5" w14:textId="77777777" w:rsidR="00F50BEA" w:rsidRPr="00A130CA" w:rsidRDefault="00F50BEA" w:rsidP="00F1517A">
            <w:pPr>
              <w:spacing w:after="0" w:line="240" w:lineRule="auto"/>
              <w:rPr>
                <w:rFonts w:cs="Calibri"/>
              </w:rPr>
            </w:pPr>
          </w:p>
        </w:tc>
        <w:tc>
          <w:tcPr>
            <w:tcW w:w="1686" w:type="pct"/>
            <w:tcBorders>
              <w:top w:val="single" w:sz="4" w:space="0" w:color="auto"/>
              <w:bottom w:val="single" w:sz="4" w:space="0" w:color="auto"/>
              <w:right w:val="single" w:sz="12" w:space="0" w:color="auto"/>
            </w:tcBorders>
          </w:tcPr>
          <w:p w14:paraId="6D084C00" w14:textId="6CD1E6F4" w:rsidR="00F50BEA" w:rsidRPr="00A130CA" w:rsidRDefault="00F50BEA" w:rsidP="00F1517A">
            <w:pPr>
              <w:spacing w:after="0" w:line="240" w:lineRule="auto"/>
              <w:rPr>
                <w:rFonts w:cs="Calibri"/>
              </w:rPr>
            </w:pPr>
            <w:r w:rsidRPr="00A130CA">
              <w:rPr>
                <w:rFonts w:cs="Calibri"/>
              </w:rPr>
              <w:t xml:space="preserve">Experience of supervising staff </w:t>
            </w:r>
            <w:r w:rsidR="00AD37E2">
              <w:rPr>
                <w:rFonts w:cs="Calibri"/>
              </w:rPr>
              <w:t>and/</w:t>
            </w:r>
            <w:r w:rsidRPr="00A130CA">
              <w:rPr>
                <w:rFonts w:cs="Calibri"/>
              </w:rPr>
              <w:t>or volunteers</w:t>
            </w:r>
          </w:p>
        </w:tc>
        <w:tc>
          <w:tcPr>
            <w:tcW w:w="800" w:type="pct"/>
            <w:tcBorders>
              <w:top w:val="single" w:sz="4" w:space="0" w:color="auto"/>
              <w:bottom w:val="single" w:sz="4" w:space="0" w:color="auto"/>
              <w:right w:val="single" w:sz="12" w:space="0" w:color="auto"/>
            </w:tcBorders>
          </w:tcPr>
          <w:p w14:paraId="72588499" w14:textId="77777777" w:rsidR="00F50BEA" w:rsidRPr="00A130CA" w:rsidRDefault="00FB1163" w:rsidP="00F1517A">
            <w:pPr>
              <w:spacing w:after="0" w:line="240" w:lineRule="auto"/>
              <w:rPr>
                <w:rFonts w:cs="Calibri"/>
              </w:rPr>
            </w:pPr>
            <w:r w:rsidRPr="00A130CA">
              <w:rPr>
                <w:rFonts w:cs="Calibri"/>
              </w:rPr>
              <w:t>AI</w:t>
            </w:r>
          </w:p>
        </w:tc>
      </w:tr>
      <w:tr w:rsidR="00F1517A" w:rsidRPr="00AD37E2" w14:paraId="0083CFEA" w14:textId="77777777" w:rsidTr="001A3737">
        <w:trPr>
          <w:trHeight w:val="964"/>
        </w:trPr>
        <w:tc>
          <w:tcPr>
            <w:tcW w:w="875" w:type="pct"/>
            <w:tcBorders>
              <w:top w:val="single" w:sz="12" w:space="0" w:color="auto"/>
              <w:left w:val="single" w:sz="12" w:space="0" w:color="auto"/>
              <w:bottom w:val="single" w:sz="4" w:space="0" w:color="auto"/>
            </w:tcBorders>
          </w:tcPr>
          <w:p w14:paraId="66E14A37" w14:textId="77777777" w:rsidR="00F1517A" w:rsidRPr="00A130CA" w:rsidRDefault="00F1517A" w:rsidP="00F1517A">
            <w:pPr>
              <w:spacing w:after="0" w:line="240" w:lineRule="auto"/>
              <w:rPr>
                <w:rFonts w:cs="Calibri"/>
              </w:rPr>
            </w:pPr>
            <w:r w:rsidRPr="00A130CA">
              <w:rPr>
                <w:rFonts w:cs="Calibri"/>
              </w:rPr>
              <w:t>Special Knowledge &amp; Skills</w:t>
            </w:r>
          </w:p>
        </w:tc>
        <w:tc>
          <w:tcPr>
            <w:tcW w:w="1639" w:type="pct"/>
            <w:tcBorders>
              <w:top w:val="single" w:sz="12" w:space="0" w:color="auto"/>
              <w:bottom w:val="single" w:sz="4" w:space="0" w:color="auto"/>
            </w:tcBorders>
          </w:tcPr>
          <w:p w14:paraId="6BE9189D" w14:textId="77777777" w:rsidR="00F1517A" w:rsidRPr="00A130CA" w:rsidRDefault="004B0E75" w:rsidP="00F1517A">
            <w:pPr>
              <w:spacing w:after="0" w:line="240" w:lineRule="auto"/>
              <w:rPr>
                <w:rFonts w:cs="Calibri"/>
              </w:rPr>
            </w:pPr>
            <w:r w:rsidRPr="00A130CA">
              <w:rPr>
                <w:rFonts w:cs="Calibri"/>
              </w:rPr>
              <w:t>Excellent communication skills</w:t>
            </w:r>
            <w:r w:rsidR="00F50BEA" w:rsidRPr="00A130CA">
              <w:rPr>
                <w:rFonts w:cs="Calibri"/>
              </w:rPr>
              <w:t>,</w:t>
            </w:r>
            <w:r w:rsidR="00F470F6" w:rsidRPr="00A130CA">
              <w:rPr>
                <w:rFonts w:cs="Calibri"/>
              </w:rPr>
              <w:t xml:space="preserve"> </w:t>
            </w:r>
            <w:r w:rsidRPr="00A130CA">
              <w:rPr>
                <w:rFonts w:cs="Calibri"/>
              </w:rPr>
              <w:t>able to communicate well in person and in writing.</w:t>
            </w:r>
            <w:r w:rsidR="00F1517A" w:rsidRPr="00A130CA">
              <w:rPr>
                <w:rFonts w:cs="Calibri"/>
              </w:rPr>
              <w:t xml:space="preserve"> </w:t>
            </w:r>
          </w:p>
        </w:tc>
        <w:tc>
          <w:tcPr>
            <w:tcW w:w="1686" w:type="pct"/>
            <w:tcBorders>
              <w:top w:val="single" w:sz="12" w:space="0" w:color="auto"/>
              <w:bottom w:val="single" w:sz="4" w:space="0" w:color="auto"/>
              <w:right w:val="single" w:sz="12" w:space="0" w:color="auto"/>
            </w:tcBorders>
          </w:tcPr>
          <w:p w14:paraId="686229CE" w14:textId="77777777" w:rsidR="00F1517A" w:rsidRPr="00A130CA" w:rsidRDefault="00F1517A" w:rsidP="00F1517A">
            <w:pPr>
              <w:spacing w:after="0" w:line="240" w:lineRule="auto"/>
              <w:rPr>
                <w:rFonts w:cs="Calibri"/>
              </w:rPr>
            </w:pPr>
          </w:p>
        </w:tc>
        <w:tc>
          <w:tcPr>
            <w:tcW w:w="800" w:type="pct"/>
            <w:tcBorders>
              <w:top w:val="single" w:sz="12" w:space="0" w:color="auto"/>
              <w:bottom w:val="single" w:sz="4" w:space="0" w:color="auto"/>
              <w:right w:val="single" w:sz="12" w:space="0" w:color="auto"/>
            </w:tcBorders>
          </w:tcPr>
          <w:p w14:paraId="18EABDE6" w14:textId="77777777" w:rsidR="00F1517A" w:rsidRPr="00A130CA" w:rsidRDefault="00F1517A" w:rsidP="00F1517A">
            <w:pPr>
              <w:spacing w:after="0" w:line="240" w:lineRule="auto"/>
              <w:rPr>
                <w:rFonts w:cs="Calibri"/>
              </w:rPr>
            </w:pPr>
            <w:r w:rsidRPr="00A130CA">
              <w:rPr>
                <w:rFonts w:cs="Calibri"/>
              </w:rPr>
              <w:t xml:space="preserve">A I </w:t>
            </w:r>
          </w:p>
        </w:tc>
      </w:tr>
      <w:tr w:rsidR="00F1517A" w:rsidRPr="00AD37E2" w14:paraId="26AA09D4" w14:textId="77777777" w:rsidTr="001A3737">
        <w:trPr>
          <w:trHeight w:val="964"/>
        </w:trPr>
        <w:tc>
          <w:tcPr>
            <w:tcW w:w="875" w:type="pct"/>
            <w:tcBorders>
              <w:top w:val="single" w:sz="4" w:space="0" w:color="auto"/>
              <w:left w:val="single" w:sz="12" w:space="0" w:color="auto"/>
              <w:bottom w:val="single" w:sz="4" w:space="0" w:color="auto"/>
            </w:tcBorders>
          </w:tcPr>
          <w:p w14:paraId="5BCBEFB1" w14:textId="77777777" w:rsidR="00F1517A" w:rsidRPr="00A130CA" w:rsidDel="0055433A" w:rsidRDefault="00F1517A" w:rsidP="00F1517A">
            <w:pPr>
              <w:spacing w:after="0" w:line="240" w:lineRule="auto"/>
              <w:rPr>
                <w:rFonts w:cs="Calibri"/>
              </w:rPr>
            </w:pPr>
          </w:p>
        </w:tc>
        <w:tc>
          <w:tcPr>
            <w:tcW w:w="1639" w:type="pct"/>
            <w:tcBorders>
              <w:top w:val="single" w:sz="4" w:space="0" w:color="auto"/>
              <w:bottom w:val="single" w:sz="4" w:space="0" w:color="auto"/>
            </w:tcBorders>
          </w:tcPr>
          <w:p w14:paraId="39B72F2C" w14:textId="77777777" w:rsidR="00F1517A" w:rsidRPr="00A130CA" w:rsidRDefault="004B0E75" w:rsidP="00F1517A">
            <w:pPr>
              <w:spacing w:after="0" w:line="240" w:lineRule="auto"/>
              <w:rPr>
                <w:rFonts w:cs="Calibri"/>
              </w:rPr>
            </w:pPr>
            <w:r w:rsidRPr="00A130CA">
              <w:rPr>
                <w:rFonts w:cs="Calibri"/>
              </w:rPr>
              <w:t xml:space="preserve">Working knowledge of IT systems &amp; equipment, communication, social media. </w:t>
            </w:r>
          </w:p>
        </w:tc>
        <w:tc>
          <w:tcPr>
            <w:tcW w:w="1686" w:type="pct"/>
            <w:tcBorders>
              <w:top w:val="single" w:sz="4" w:space="0" w:color="auto"/>
              <w:bottom w:val="single" w:sz="4" w:space="0" w:color="auto"/>
              <w:right w:val="single" w:sz="12" w:space="0" w:color="auto"/>
            </w:tcBorders>
          </w:tcPr>
          <w:p w14:paraId="43997012" w14:textId="77777777" w:rsidR="00F1517A" w:rsidRPr="00A130CA" w:rsidRDefault="00F1517A" w:rsidP="00F1517A">
            <w:pPr>
              <w:spacing w:after="0" w:line="240" w:lineRule="auto"/>
              <w:rPr>
                <w:rFonts w:cs="Calibri"/>
              </w:rPr>
            </w:pPr>
          </w:p>
        </w:tc>
        <w:tc>
          <w:tcPr>
            <w:tcW w:w="800" w:type="pct"/>
            <w:tcBorders>
              <w:top w:val="single" w:sz="4" w:space="0" w:color="auto"/>
              <w:bottom w:val="single" w:sz="4" w:space="0" w:color="auto"/>
              <w:right w:val="single" w:sz="12" w:space="0" w:color="auto"/>
            </w:tcBorders>
          </w:tcPr>
          <w:p w14:paraId="706D2825" w14:textId="77777777" w:rsidR="00F1517A" w:rsidRPr="00A130CA" w:rsidRDefault="00F1517A" w:rsidP="00F1517A">
            <w:pPr>
              <w:spacing w:after="0" w:line="240" w:lineRule="auto"/>
              <w:rPr>
                <w:rFonts w:cs="Calibri"/>
              </w:rPr>
            </w:pPr>
            <w:r w:rsidRPr="00A130CA">
              <w:rPr>
                <w:rFonts w:cs="Calibri"/>
              </w:rPr>
              <w:t>A I</w:t>
            </w:r>
          </w:p>
        </w:tc>
      </w:tr>
      <w:tr w:rsidR="00C61456" w:rsidRPr="00AD37E2" w14:paraId="6F719A0F" w14:textId="77777777" w:rsidTr="001A3737">
        <w:trPr>
          <w:trHeight w:val="964"/>
        </w:trPr>
        <w:tc>
          <w:tcPr>
            <w:tcW w:w="875" w:type="pct"/>
            <w:tcBorders>
              <w:top w:val="single" w:sz="4" w:space="0" w:color="auto"/>
              <w:left w:val="single" w:sz="12" w:space="0" w:color="auto"/>
              <w:bottom w:val="single" w:sz="4" w:space="0" w:color="auto"/>
            </w:tcBorders>
          </w:tcPr>
          <w:p w14:paraId="67A1C980" w14:textId="77777777" w:rsidR="00C61456" w:rsidRPr="00A130CA" w:rsidDel="0055433A" w:rsidRDefault="00C61456" w:rsidP="00F1517A">
            <w:pPr>
              <w:spacing w:after="0" w:line="240" w:lineRule="auto"/>
              <w:rPr>
                <w:rFonts w:cs="Calibri"/>
              </w:rPr>
            </w:pPr>
          </w:p>
        </w:tc>
        <w:tc>
          <w:tcPr>
            <w:tcW w:w="1639" w:type="pct"/>
            <w:tcBorders>
              <w:top w:val="single" w:sz="4" w:space="0" w:color="auto"/>
              <w:bottom w:val="single" w:sz="4" w:space="0" w:color="auto"/>
            </w:tcBorders>
          </w:tcPr>
          <w:p w14:paraId="44BC1A87" w14:textId="0993A9C2" w:rsidR="00C61456" w:rsidRPr="00C61456" w:rsidRDefault="00C61456" w:rsidP="00F1517A">
            <w:pPr>
              <w:spacing w:after="0" w:line="240" w:lineRule="auto"/>
              <w:rPr>
                <w:rFonts w:ascii="Franklin Gothic Book" w:hAnsi="Franklin Gothic Book"/>
                <w:color w:val="000000"/>
              </w:rPr>
            </w:pPr>
            <w:r>
              <w:rPr>
                <w:rStyle w:val="apple-converted-space"/>
                <w:rFonts w:ascii="Franklin Gothic Book" w:hAnsi="Franklin Gothic Book"/>
                <w:color w:val="000000"/>
              </w:rPr>
              <w:t>The suitable candidate must adhere and have a strong commitment to our Safeguarding Policies, and be willing to undertake any relevant training for the safeguarding of vulnerable children and adults.</w:t>
            </w:r>
          </w:p>
        </w:tc>
        <w:tc>
          <w:tcPr>
            <w:tcW w:w="1686" w:type="pct"/>
            <w:tcBorders>
              <w:top w:val="single" w:sz="4" w:space="0" w:color="auto"/>
              <w:bottom w:val="single" w:sz="4" w:space="0" w:color="auto"/>
              <w:right w:val="single" w:sz="12" w:space="0" w:color="auto"/>
            </w:tcBorders>
          </w:tcPr>
          <w:p w14:paraId="7F527D83" w14:textId="77777777" w:rsidR="00C61456" w:rsidRPr="00A130CA" w:rsidRDefault="00C61456" w:rsidP="00F1517A">
            <w:pPr>
              <w:spacing w:after="0" w:line="240" w:lineRule="auto"/>
              <w:rPr>
                <w:rFonts w:cs="Calibri"/>
              </w:rPr>
            </w:pPr>
          </w:p>
        </w:tc>
        <w:tc>
          <w:tcPr>
            <w:tcW w:w="800" w:type="pct"/>
            <w:tcBorders>
              <w:top w:val="single" w:sz="4" w:space="0" w:color="auto"/>
              <w:bottom w:val="single" w:sz="4" w:space="0" w:color="auto"/>
              <w:right w:val="single" w:sz="12" w:space="0" w:color="auto"/>
            </w:tcBorders>
          </w:tcPr>
          <w:p w14:paraId="1AA60DF1" w14:textId="77777777" w:rsidR="00C61456" w:rsidRPr="00A130CA" w:rsidRDefault="00C61456" w:rsidP="00F1517A">
            <w:pPr>
              <w:spacing w:after="0" w:line="240" w:lineRule="auto"/>
              <w:rPr>
                <w:rFonts w:cs="Calibri"/>
              </w:rPr>
            </w:pPr>
          </w:p>
        </w:tc>
      </w:tr>
      <w:tr w:rsidR="00F1517A" w:rsidRPr="00AD37E2" w14:paraId="420F1404" w14:textId="77777777" w:rsidTr="001A3737">
        <w:trPr>
          <w:trHeight w:val="964"/>
        </w:trPr>
        <w:tc>
          <w:tcPr>
            <w:tcW w:w="875" w:type="pct"/>
            <w:tcBorders>
              <w:top w:val="single" w:sz="4" w:space="0" w:color="auto"/>
              <w:left w:val="single" w:sz="12" w:space="0" w:color="auto"/>
              <w:bottom w:val="single" w:sz="4" w:space="0" w:color="auto"/>
            </w:tcBorders>
          </w:tcPr>
          <w:p w14:paraId="6447E38E" w14:textId="77777777" w:rsidR="00F1517A" w:rsidRPr="00A130CA" w:rsidRDefault="00F1517A" w:rsidP="00F1517A">
            <w:pPr>
              <w:spacing w:after="0" w:line="240" w:lineRule="auto"/>
              <w:rPr>
                <w:rFonts w:cs="Calibri"/>
              </w:rPr>
            </w:pPr>
          </w:p>
        </w:tc>
        <w:tc>
          <w:tcPr>
            <w:tcW w:w="1639" w:type="pct"/>
            <w:tcBorders>
              <w:top w:val="single" w:sz="4" w:space="0" w:color="auto"/>
              <w:bottom w:val="single" w:sz="4" w:space="0" w:color="auto"/>
            </w:tcBorders>
          </w:tcPr>
          <w:p w14:paraId="34F19AC0" w14:textId="757F1922" w:rsidR="00F1517A" w:rsidRPr="00A130CA" w:rsidRDefault="000C528D" w:rsidP="00F1517A">
            <w:pPr>
              <w:spacing w:after="0" w:line="240" w:lineRule="auto"/>
              <w:rPr>
                <w:rFonts w:cs="Calibri"/>
              </w:rPr>
            </w:pPr>
            <w:r>
              <w:rPr>
                <w:rFonts w:cs="Calibri"/>
              </w:rPr>
              <w:t xml:space="preserve">Working </w:t>
            </w:r>
            <w:r w:rsidR="00DF5F0C" w:rsidRPr="00A130CA">
              <w:rPr>
                <w:rFonts w:cs="Calibri"/>
              </w:rPr>
              <w:t xml:space="preserve"> knowledge of property maintenance and management</w:t>
            </w:r>
            <w:r>
              <w:rPr>
                <w:rFonts w:cs="Calibri"/>
              </w:rPr>
              <w:t>, including relevant Health &amp; Safety regulations,</w:t>
            </w:r>
            <w:r w:rsidR="00DF5F0C" w:rsidRPr="00A130CA">
              <w:rPr>
                <w:rFonts w:cs="Calibri"/>
              </w:rPr>
              <w:t xml:space="preserve"> or a willingness to learn</w:t>
            </w:r>
          </w:p>
        </w:tc>
        <w:tc>
          <w:tcPr>
            <w:tcW w:w="1686" w:type="pct"/>
            <w:tcBorders>
              <w:top w:val="single" w:sz="4" w:space="0" w:color="auto"/>
              <w:bottom w:val="single" w:sz="4" w:space="0" w:color="auto"/>
              <w:right w:val="single" w:sz="12" w:space="0" w:color="auto"/>
            </w:tcBorders>
          </w:tcPr>
          <w:p w14:paraId="33CA7B43" w14:textId="77777777" w:rsidR="00F1517A" w:rsidRPr="00A130CA" w:rsidRDefault="00F1517A" w:rsidP="00F1517A">
            <w:pPr>
              <w:spacing w:after="0" w:line="240" w:lineRule="auto"/>
              <w:rPr>
                <w:rFonts w:cs="Calibri"/>
              </w:rPr>
            </w:pPr>
          </w:p>
        </w:tc>
        <w:tc>
          <w:tcPr>
            <w:tcW w:w="800" w:type="pct"/>
            <w:tcBorders>
              <w:top w:val="single" w:sz="4" w:space="0" w:color="auto"/>
              <w:bottom w:val="single" w:sz="4" w:space="0" w:color="auto"/>
              <w:right w:val="single" w:sz="12" w:space="0" w:color="auto"/>
            </w:tcBorders>
          </w:tcPr>
          <w:p w14:paraId="79E78610" w14:textId="77777777" w:rsidR="00F1517A" w:rsidRPr="00A130CA" w:rsidRDefault="00F1517A" w:rsidP="00F1517A">
            <w:pPr>
              <w:spacing w:after="0" w:line="240" w:lineRule="auto"/>
              <w:rPr>
                <w:rFonts w:cs="Calibri"/>
              </w:rPr>
            </w:pPr>
            <w:r w:rsidRPr="00A130CA">
              <w:rPr>
                <w:rFonts w:cs="Calibri"/>
              </w:rPr>
              <w:t>A I</w:t>
            </w:r>
          </w:p>
        </w:tc>
      </w:tr>
      <w:tr w:rsidR="00F1517A" w:rsidRPr="00AD37E2" w14:paraId="3D5D4414" w14:textId="77777777" w:rsidTr="001A3737">
        <w:trPr>
          <w:trHeight w:val="964"/>
        </w:trPr>
        <w:tc>
          <w:tcPr>
            <w:tcW w:w="875" w:type="pct"/>
            <w:tcBorders>
              <w:top w:val="single" w:sz="4" w:space="0" w:color="auto"/>
              <w:left w:val="single" w:sz="12" w:space="0" w:color="auto"/>
              <w:bottom w:val="single" w:sz="4" w:space="0" w:color="auto"/>
            </w:tcBorders>
          </w:tcPr>
          <w:p w14:paraId="577FAF33" w14:textId="77777777" w:rsidR="00F1517A" w:rsidRPr="00A130CA" w:rsidRDefault="00F1517A" w:rsidP="00F1517A">
            <w:pPr>
              <w:spacing w:after="0" w:line="240" w:lineRule="auto"/>
              <w:rPr>
                <w:rFonts w:cs="Calibri"/>
              </w:rPr>
            </w:pPr>
          </w:p>
        </w:tc>
        <w:tc>
          <w:tcPr>
            <w:tcW w:w="1639" w:type="pct"/>
            <w:tcBorders>
              <w:top w:val="single" w:sz="4" w:space="0" w:color="auto"/>
              <w:bottom w:val="single" w:sz="4" w:space="0" w:color="auto"/>
            </w:tcBorders>
          </w:tcPr>
          <w:p w14:paraId="587117E2" w14:textId="668A184A" w:rsidR="00F1517A" w:rsidRPr="00A130CA" w:rsidRDefault="00F1517A" w:rsidP="00F1517A">
            <w:pPr>
              <w:spacing w:after="0" w:line="240" w:lineRule="auto"/>
              <w:rPr>
                <w:rFonts w:cs="Calibri"/>
              </w:rPr>
            </w:pPr>
            <w:r w:rsidRPr="00A130CA">
              <w:rPr>
                <w:rFonts w:cs="Calibri"/>
              </w:rPr>
              <w:t xml:space="preserve">Good organisational skills </w:t>
            </w:r>
            <w:r w:rsidR="000C528D">
              <w:rPr>
                <w:rFonts w:cs="Calibri"/>
              </w:rPr>
              <w:t>and</w:t>
            </w:r>
            <w:r w:rsidRPr="00A130CA">
              <w:rPr>
                <w:rFonts w:cs="Calibri"/>
              </w:rPr>
              <w:t xml:space="preserve"> the ability to work to deadlines and manage competing priorities</w:t>
            </w:r>
          </w:p>
        </w:tc>
        <w:tc>
          <w:tcPr>
            <w:tcW w:w="1686" w:type="pct"/>
            <w:tcBorders>
              <w:top w:val="single" w:sz="4" w:space="0" w:color="auto"/>
              <w:bottom w:val="single" w:sz="4" w:space="0" w:color="auto"/>
              <w:right w:val="single" w:sz="12" w:space="0" w:color="auto"/>
            </w:tcBorders>
          </w:tcPr>
          <w:p w14:paraId="05AE2993" w14:textId="77777777" w:rsidR="00F1517A" w:rsidRPr="00A130CA" w:rsidRDefault="00F1517A" w:rsidP="00F1517A">
            <w:pPr>
              <w:spacing w:after="0" w:line="240" w:lineRule="auto"/>
              <w:rPr>
                <w:rFonts w:cs="Calibri"/>
              </w:rPr>
            </w:pPr>
          </w:p>
        </w:tc>
        <w:tc>
          <w:tcPr>
            <w:tcW w:w="800" w:type="pct"/>
            <w:tcBorders>
              <w:top w:val="single" w:sz="4" w:space="0" w:color="auto"/>
              <w:bottom w:val="single" w:sz="4" w:space="0" w:color="auto"/>
              <w:right w:val="single" w:sz="12" w:space="0" w:color="auto"/>
            </w:tcBorders>
          </w:tcPr>
          <w:p w14:paraId="057D922C" w14:textId="77777777" w:rsidR="00F1517A" w:rsidRPr="00A130CA" w:rsidRDefault="00F1517A" w:rsidP="00F1517A">
            <w:pPr>
              <w:spacing w:after="0" w:line="240" w:lineRule="auto"/>
              <w:rPr>
                <w:rFonts w:cs="Calibri"/>
              </w:rPr>
            </w:pPr>
            <w:r w:rsidRPr="00A130CA">
              <w:rPr>
                <w:rFonts w:cs="Calibri"/>
              </w:rPr>
              <w:t xml:space="preserve">A I </w:t>
            </w:r>
          </w:p>
        </w:tc>
      </w:tr>
      <w:tr w:rsidR="00F1517A" w:rsidRPr="00AD37E2" w14:paraId="270E1908" w14:textId="77777777" w:rsidTr="001A3737">
        <w:trPr>
          <w:trHeight w:val="964"/>
        </w:trPr>
        <w:tc>
          <w:tcPr>
            <w:tcW w:w="875" w:type="pct"/>
            <w:tcBorders>
              <w:top w:val="single" w:sz="4" w:space="0" w:color="auto"/>
              <w:left w:val="single" w:sz="12" w:space="0" w:color="auto"/>
              <w:bottom w:val="single" w:sz="4" w:space="0" w:color="auto"/>
            </w:tcBorders>
          </w:tcPr>
          <w:p w14:paraId="3E097F8B" w14:textId="77777777" w:rsidR="00F1517A" w:rsidRPr="00A130CA" w:rsidRDefault="00F1517A" w:rsidP="00F1517A">
            <w:pPr>
              <w:spacing w:after="0" w:line="240" w:lineRule="auto"/>
              <w:rPr>
                <w:rFonts w:cs="Calibri"/>
              </w:rPr>
            </w:pPr>
          </w:p>
        </w:tc>
        <w:tc>
          <w:tcPr>
            <w:tcW w:w="1639" w:type="pct"/>
            <w:tcBorders>
              <w:top w:val="single" w:sz="4" w:space="0" w:color="auto"/>
              <w:bottom w:val="single" w:sz="4" w:space="0" w:color="auto"/>
            </w:tcBorders>
          </w:tcPr>
          <w:p w14:paraId="0D6ECDE4" w14:textId="77777777" w:rsidR="00F1517A" w:rsidRPr="00A130CA" w:rsidRDefault="004B0E75" w:rsidP="00F1517A">
            <w:pPr>
              <w:spacing w:after="0" w:line="240" w:lineRule="auto"/>
              <w:rPr>
                <w:rFonts w:cs="Calibri"/>
              </w:rPr>
            </w:pPr>
            <w:r w:rsidRPr="00A130CA">
              <w:rPr>
                <w:rFonts w:cs="Calibri"/>
              </w:rPr>
              <w:t>Open approach to difference. Able to adapt to changing priorities and circumstances</w:t>
            </w:r>
          </w:p>
        </w:tc>
        <w:tc>
          <w:tcPr>
            <w:tcW w:w="1686" w:type="pct"/>
            <w:tcBorders>
              <w:top w:val="single" w:sz="4" w:space="0" w:color="auto"/>
              <w:bottom w:val="single" w:sz="4" w:space="0" w:color="auto"/>
              <w:right w:val="single" w:sz="12" w:space="0" w:color="auto"/>
            </w:tcBorders>
          </w:tcPr>
          <w:p w14:paraId="6EDD67DC" w14:textId="77777777" w:rsidR="00F1517A" w:rsidRPr="00A130CA" w:rsidRDefault="00F1517A" w:rsidP="00F1517A">
            <w:pPr>
              <w:spacing w:after="0" w:line="240" w:lineRule="auto"/>
              <w:rPr>
                <w:rFonts w:cs="Calibri"/>
              </w:rPr>
            </w:pPr>
          </w:p>
        </w:tc>
        <w:tc>
          <w:tcPr>
            <w:tcW w:w="800" w:type="pct"/>
            <w:tcBorders>
              <w:top w:val="single" w:sz="4" w:space="0" w:color="auto"/>
              <w:bottom w:val="single" w:sz="4" w:space="0" w:color="auto"/>
              <w:right w:val="single" w:sz="12" w:space="0" w:color="auto"/>
            </w:tcBorders>
          </w:tcPr>
          <w:p w14:paraId="3EE6606D" w14:textId="77777777" w:rsidR="00F1517A" w:rsidRPr="00A130CA" w:rsidRDefault="00F1517A" w:rsidP="00F1517A">
            <w:pPr>
              <w:spacing w:after="0" w:line="240" w:lineRule="auto"/>
              <w:rPr>
                <w:rFonts w:cs="Calibri"/>
              </w:rPr>
            </w:pPr>
            <w:r w:rsidRPr="00A130CA">
              <w:rPr>
                <w:rFonts w:cs="Calibri"/>
              </w:rPr>
              <w:t xml:space="preserve">A I  </w:t>
            </w:r>
          </w:p>
        </w:tc>
      </w:tr>
      <w:tr w:rsidR="004B0E75" w:rsidRPr="00AD37E2" w14:paraId="79F7F3B7" w14:textId="77777777" w:rsidTr="001A3737">
        <w:trPr>
          <w:trHeight w:val="964"/>
        </w:trPr>
        <w:tc>
          <w:tcPr>
            <w:tcW w:w="875" w:type="pct"/>
            <w:tcBorders>
              <w:top w:val="single" w:sz="4" w:space="0" w:color="auto"/>
              <w:left w:val="single" w:sz="12" w:space="0" w:color="auto"/>
              <w:bottom w:val="single" w:sz="4" w:space="0" w:color="auto"/>
            </w:tcBorders>
          </w:tcPr>
          <w:p w14:paraId="62E2FCCE" w14:textId="77777777" w:rsidR="004B0E75" w:rsidRPr="00A130CA" w:rsidRDefault="004B0E75" w:rsidP="00F1517A">
            <w:pPr>
              <w:spacing w:after="0" w:line="240" w:lineRule="auto"/>
              <w:rPr>
                <w:rFonts w:cs="Calibri"/>
              </w:rPr>
            </w:pPr>
          </w:p>
        </w:tc>
        <w:tc>
          <w:tcPr>
            <w:tcW w:w="1639" w:type="pct"/>
            <w:tcBorders>
              <w:top w:val="single" w:sz="4" w:space="0" w:color="auto"/>
              <w:bottom w:val="single" w:sz="4" w:space="0" w:color="auto"/>
            </w:tcBorders>
          </w:tcPr>
          <w:p w14:paraId="39094DD1" w14:textId="77777777" w:rsidR="004B0E75" w:rsidRPr="00A130CA" w:rsidRDefault="004B0E75" w:rsidP="00F1517A">
            <w:pPr>
              <w:spacing w:after="0" w:line="240" w:lineRule="auto"/>
              <w:rPr>
                <w:rFonts w:cs="Calibri"/>
              </w:rPr>
            </w:pPr>
            <w:r w:rsidRPr="00A130CA">
              <w:rPr>
                <w:rFonts w:cs="Calibri"/>
              </w:rPr>
              <w:t>Able to motivate self and others. Able to work to goals without direct supervision.</w:t>
            </w:r>
          </w:p>
        </w:tc>
        <w:tc>
          <w:tcPr>
            <w:tcW w:w="1686" w:type="pct"/>
            <w:tcBorders>
              <w:top w:val="single" w:sz="4" w:space="0" w:color="auto"/>
              <w:bottom w:val="single" w:sz="4" w:space="0" w:color="auto"/>
              <w:right w:val="single" w:sz="12" w:space="0" w:color="auto"/>
            </w:tcBorders>
          </w:tcPr>
          <w:p w14:paraId="34FB22BE" w14:textId="77777777" w:rsidR="004B0E75" w:rsidRPr="00A130CA" w:rsidRDefault="004B0E75" w:rsidP="00F1517A">
            <w:pPr>
              <w:spacing w:after="0" w:line="240" w:lineRule="auto"/>
              <w:rPr>
                <w:rFonts w:cs="Calibri"/>
              </w:rPr>
            </w:pPr>
          </w:p>
        </w:tc>
        <w:tc>
          <w:tcPr>
            <w:tcW w:w="800" w:type="pct"/>
            <w:tcBorders>
              <w:top w:val="single" w:sz="4" w:space="0" w:color="auto"/>
              <w:bottom w:val="single" w:sz="4" w:space="0" w:color="auto"/>
              <w:right w:val="single" w:sz="12" w:space="0" w:color="auto"/>
            </w:tcBorders>
          </w:tcPr>
          <w:p w14:paraId="2170A85E" w14:textId="77777777" w:rsidR="004B0E75" w:rsidRPr="00A130CA" w:rsidRDefault="00FB1163" w:rsidP="00F1517A">
            <w:pPr>
              <w:spacing w:after="0" w:line="240" w:lineRule="auto"/>
              <w:rPr>
                <w:rFonts w:cs="Calibri"/>
              </w:rPr>
            </w:pPr>
            <w:r w:rsidRPr="00A130CA">
              <w:rPr>
                <w:rFonts w:cs="Calibri"/>
              </w:rPr>
              <w:t>AI</w:t>
            </w:r>
          </w:p>
        </w:tc>
      </w:tr>
      <w:tr w:rsidR="00F1517A" w:rsidRPr="00AD37E2" w14:paraId="1187C0D7" w14:textId="77777777" w:rsidTr="0009310C">
        <w:trPr>
          <w:trHeight w:val="827"/>
        </w:trPr>
        <w:tc>
          <w:tcPr>
            <w:tcW w:w="875" w:type="pct"/>
            <w:tcBorders>
              <w:top w:val="single" w:sz="12" w:space="0" w:color="auto"/>
              <w:left w:val="single" w:sz="12" w:space="0" w:color="auto"/>
            </w:tcBorders>
          </w:tcPr>
          <w:p w14:paraId="384D9DF4" w14:textId="77777777" w:rsidR="00F1517A" w:rsidRPr="00A130CA" w:rsidRDefault="00F1517A" w:rsidP="00F1517A">
            <w:pPr>
              <w:spacing w:after="0" w:line="240" w:lineRule="auto"/>
              <w:rPr>
                <w:rFonts w:cs="Calibri"/>
              </w:rPr>
            </w:pPr>
            <w:r w:rsidRPr="00A130CA">
              <w:rPr>
                <w:rFonts w:cs="Calibri"/>
              </w:rPr>
              <w:t>Special Qualities or Aptitudes</w:t>
            </w:r>
          </w:p>
        </w:tc>
        <w:tc>
          <w:tcPr>
            <w:tcW w:w="1639" w:type="pct"/>
            <w:tcBorders>
              <w:top w:val="single" w:sz="12" w:space="0" w:color="auto"/>
            </w:tcBorders>
          </w:tcPr>
          <w:p w14:paraId="14B177D4" w14:textId="77777777" w:rsidR="00F1517A" w:rsidRPr="00A130CA" w:rsidRDefault="00F1517A" w:rsidP="00F1517A">
            <w:pPr>
              <w:spacing w:after="0" w:line="240" w:lineRule="auto"/>
              <w:rPr>
                <w:rFonts w:cs="Calibri"/>
              </w:rPr>
            </w:pPr>
            <w:r w:rsidRPr="00A130CA">
              <w:rPr>
                <w:rFonts w:cs="Calibri"/>
              </w:rPr>
              <w:t xml:space="preserve">Able to </w:t>
            </w:r>
            <w:r w:rsidR="0013511F" w:rsidRPr="00A130CA">
              <w:rPr>
                <w:rFonts w:cs="Calibri"/>
              </w:rPr>
              <w:t>lead and work</w:t>
            </w:r>
            <w:r w:rsidRPr="00A130CA">
              <w:rPr>
                <w:rFonts w:cs="Calibri"/>
              </w:rPr>
              <w:t xml:space="preserve"> as part of a team</w:t>
            </w:r>
          </w:p>
        </w:tc>
        <w:tc>
          <w:tcPr>
            <w:tcW w:w="1686" w:type="pct"/>
            <w:tcBorders>
              <w:top w:val="single" w:sz="12" w:space="0" w:color="auto"/>
              <w:right w:val="single" w:sz="12" w:space="0" w:color="auto"/>
            </w:tcBorders>
          </w:tcPr>
          <w:p w14:paraId="774EBFDA" w14:textId="77777777" w:rsidR="00F1517A" w:rsidRPr="00A130CA" w:rsidRDefault="00F1517A" w:rsidP="00F1517A">
            <w:pPr>
              <w:spacing w:after="0" w:line="240" w:lineRule="auto"/>
              <w:rPr>
                <w:rFonts w:cs="Calibri"/>
              </w:rPr>
            </w:pPr>
          </w:p>
        </w:tc>
        <w:tc>
          <w:tcPr>
            <w:tcW w:w="800" w:type="pct"/>
            <w:tcBorders>
              <w:top w:val="single" w:sz="12" w:space="0" w:color="auto"/>
              <w:right w:val="single" w:sz="12" w:space="0" w:color="auto"/>
            </w:tcBorders>
          </w:tcPr>
          <w:p w14:paraId="2323051C" w14:textId="77777777" w:rsidR="00F1517A" w:rsidRPr="00A130CA" w:rsidRDefault="00FB1163" w:rsidP="00F1517A">
            <w:pPr>
              <w:spacing w:after="0" w:line="240" w:lineRule="auto"/>
              <w:rPr>
                <w:rFonts w:cs="Calibri"/>
              </w:rPr>
            </w:pPr>
            <w:r w:rsidRPr="00A130CA">
              <w:rPr>
                <w:rFonts w:cs="Calibri"/>
              </w:rPr>
              <w:t>AI</w:t>
            </w:r>
          </w:p>
        </w:tc>
      </w:tr>
      <w:tr w:rsidR="00F1517A" w:rsidRPr="00AD37E2" w14:paraId="03497FF7" w14:textId="77777777" w:rsidTr="001A3737">
        <w:trPr>
          <w:trHeight w:val="964"/>
        </w:trPr>
        <w:tc>
          <w:tcPr>
            <w:tcW w:w="875" w:type="pct"/>
            <w:tcBorders>
              <w:left w:val="single" w:sz="12" w:space="0" w:color="auto"/>
            </w:tcBorders>
          </w:tcPr>
          <w:p w14:paraId="1FFDBE64" w14:textId="77777777" w:rsidR="00F1517A" w:rsidRPr="00A130CA" w:rsidRDefault="00F1517A" w:rsidP="00F1517A">
            <w:pPr>
              <w:spacing w:after="0" w:line="240" w:lineRule="auto"/>
              <w:rPr>
                <w:rFonts w:cs="Calibri"/>
              </w:rPr>
            </w:pPr>
          </w:p>
        </w:tc>
        <w:tc>
          <w:tcPr>
            <w:tcW w:w="1639" w:type="pct"/>
          </w:tcPr>
          <w:p w14:paraId="647DC457" w14:textId="77777777" w:rsidR="00F1517A" w:rsidRPr="00A130CA" w:rsidRDefault="0013511F" w:rsidP="00F1517A">
            <w:pPr>
              <w:spacing w:after="0" w:line="240" w:lineRule="auto"/>
              <w:rPr>
                <w:rFonts w:cs="Calibri"/>
              </w:rPr>
            </w:pPr>
            <w:r w:rsidRPr="00A130CA">
              <w:rPr>
                <w:rFonts w:cs="Calibri"/>
              </w:rPr>
              <w:t>Able to relate effectively and with compassion to a wide spectrum of people.</w:t>
            </w:r>
          </w:p>
        </w:tc>
        <w:tc>
          <w:tcPr>
            <w:tcW w:w="1686" w:type="pct"/>
            <w:tcBorders>
              <w:right w:val="single" w:sz="12" w:space="0" w:color="auto"/>
            </w:tcBorders>
          </w:tcPr>
          <w:p w14:paraId="47E2186B" w14:textId="77777777" w:rsidR="00F1517A" w:rsidRPr="00A130CA" w:rsidRDefault="00F1517A" w:rsidP="00F1517A">
            <w:pPr>
              <w:spacing w:after="0" w:line="240" w:lineRule="auto"/>
              <w:rPr>
                <w:rFonts w:cs="Calibri"/>
              </w:rPr>
            </w:pPr>
          </w:p>
        </w:tc>
        <w:tc>
          <w:tcPr>
            <w:tcW w:w="800" w:type="pct"/>
            <w:tcBorders>
              <w:right w:val="single" w:sz="12" w:space="0" w:color="auto"/>
            </w:tcBorders>
          </w:tcPr>
          <w:p w14:paraId="47CFA068" w14:textId="77777777" w:rsidR="00F1517A" w:rsidRPr="00A130CA" w:rsidRDefault="00F1517A" w:rsidP="00F1517A">
            <w:pPr>
              <w:spacing w:after="0" w:line="240" w:lineRule="auto"/>
              <w:rPr>
                <w:rFonts w:cs="Calibri"/>
              </w:rPr>
            </w:pPr>
            <w:r w:rsidRPr="00A130CA">
              <w:rPr>
                <w:rFonts w:cs="Calibri"/>
              </w:rPr>
              <w:t>A I</w:t>
            </w:r>
          </w:p>
        </w:tc>
      </w:tr>
      <w:tr w:rsidR="0013511F" w:rsidRPr="00AD37E2" w14:paraId="0DF50C32" w14:textId="77777777" w:rsidTr="001A3737">
        <w:trPr>
          <w:trHeight w:val="964"/>
        </w:trPr>
        <w:tc>
          <w:tcPr>
            <w:tcW w:w="875" w:type="pct"/>
            <w:tcBorders>
              <w:left w:val="single" w:sz="12" w:space="0" w:color="auto"/>
            </w:tcBorders>
          </w:tcPr>
          <w:p w14:paraId="35BED377" w14:textId="77777777" w:rsidR="0013511F" w:rsidRPr="00A130CA" w:rsidRDefault="0013511F" w:rsidP="0013511F">
            <w:pPr>
              <w:spacing w:after="0" w:line="240" w:lineRule="auto"/>
              <w:rPr>
                <w:rFonts w:cs="Calibri"/>
              </w:rPr>
            </w:pPr>
          </w:p>
        </w:tc>
        <w:tc>
          <w:tcPr>
            <w:tcW w:w="1639" w:type="pct"/>
          </w:tcPr>
          <w:p w14:paraId="74C34091" w14:textId="77777777" w:rsidR="0013511F" w:rsidRPr="00A130CA" w:rsidRDefault="0013511F" w:rsidP="0013511F">
            <w:pPr>
              <w:spacing w:after="0" w:line="240" w:lineRule="auto"/>
              <w:rPr>
                <w:rFonts w:cs="Calibri"/>
              </w:rPr>
            </w:pPr>
            <w:r w:rsidRPr="00A130CA">
              <w:rPr>
                <w:rFonts w:cs="Calibri"/>
              </w:rPr>
              <w:t>Flexibility of working hours for occasional meetings and training days</w:t>
            </w:r>
          </w:p>
        </w:tc>
        <w:tc>
          <w:tcPr>
            <w:tcW w:w="1686" w:type="pct"/>
            <w:tcBorders>
              <w:right w:val="single" w:sz="12" w:space="0" w:color="auto"/>
            </w:tcBorders>
          </w:tcPr>
          <w:p w14:paraId="0190DE56" w14:textId="77777777" w:rsidR="0013511F" w:rsidRPr="00A130CA" w:rsidRDefault="0013511F" w:rsidP="0013511F">
            <w:pPr>
              <w:spacing w:after="0" w:line="240" w:lineRule="auto"/>
              <w:rPr>
                <w:rFonts w:cs="Calibri"/>
              </w:rPr>
            </w:pPr>
          </w:p>
        </w:tc>
        <w:tc>
          <w:tcPr>
            <w:tcW w:w="800" w:type="pct"/>
            <w:tcBorders>
              <w:right w:val="single" w:sz="12" w:space="0" w:color="auto"/>
            </w:tcBorders>
          </w:tcPr>
          <w:p w14:paraId="2DAE2CAF" w14:textId="77777777" w:rsidR="0013511F" w:rsidRPr="00A130CA" w:rsidRDefault="00FB1163" w:rsidP="0013511F">
            <w:pPr>
              <w:spacing w:after="0" w:line="240" w:lineRule="auto"/>
              <w:rPr>
                <w:rFonts w:cs="Calibri"/>
              </w:rPr>
            </w:pPr>
            <w:r w:rsidRPr="00A130CA">
              <w:rPr>
                <w:rFonts w:cs="Calibri"/>
              </w:rPr>
              <w:t>AI</w:t>
            </w:r>
          </w:p>
        </w:tc>
      </w:tr>
      <w:tr w:rsidR="0013511F" w:rsidRPr="00AD37E2" w14:paraId="74DE683C" w14:textId="77777777" w:rsidTr="00DF5F0C">
        <w:trPr>
          <w:trHeight w:val="693"/>
        </w:trPr>
        <w:tc>
          <w:tcPr>
            <w:tcW w:w="875" w:type="pct"/>
            <w:tcBorders>
              <w:top w:val="single" w:sz="12" w:space="0" w:color="auto"/>
              <w:left w:val="single" w:sz="12" w:space="0" w:color="auto"/>
              <w:bottom w:val="single" w:sz="12" w:space="0" w:color="auto"/>
            </w:tcBorders>
          </w:tcPr>
          <w:p w14:paraId="0CE1983F" w14:textId="77777777" w:rsidR="0013511F" w:rsidRPr="00A130CA" w:rsidRDefault="0013511F" w:rsidP="0013511F">
            <w:pPr>
              <w:spacing w:after="0" w:line="240" w:lineRule="auto"/>
              <w:rPr>
                <w:rFonts w:cs="Calibri"/>
              </w:rPr>
            </w:pPr>
            <w:r w:rsidRPr="00A130CA">
              <w:rPr>
                <w:rFonts w:cs="Calibri"/>
              </w:rPr>
              <w:t>Any Other Requirements</w:t>
            </w:r>
          </w:p>
        </w:tc>
        <w:tc>
          <w:tcPr>
            <w:tcW w:w="1639" w:type="pct"/>
            <w:tcBorders>
              <w:top w:val="single" w:sz="12" w:space="0" w:color="auto"/>
              <w:bottom w:val="single" w:sz="12" w:space="0" w:color="auto"/>
            </w:tcBorders>
          </w:tcPr>
          <w:p w14:paraId="459A5BF3" w14:textId="77777777" w:rsidR="0013511F" w:rsidRPr="00A130CA" w:rsidRDefault="0013511F" w:rsidP="0013511F">
            <w:pPr>
              <w:spacing w:after="0" w:line="240" w:lineRule="auto"/>
              <w:rPr>
                <w:rFonts w:cs="Calibri"/>
              </w:rPr>
            </w:pPr>
            <w:r w:rsidRPr="00A130CA">
              <w:rPr>
                <w:rFonts w:cs="Calibri"/>
              </w:rPr>
              <w:t>A willingness to work within the inclusive ethos of the Methodist Church</w:t>
            </w:r>
          </w:p>
        </w:tc>
        <w:tc>
          <w:tcPr>
            <w:tcW w:w="1686" w:type="pct"/>
            <w:tcBorders>
              <w:top w:val="single" w:sz="12" w:space="0" w:color="auto"/>
              <w:bottom w:val="single" w:sz="12" w:space="0" w:color="auto"/>
              <w:right w:val="single" w:sz="12" w:space="0" w:color="auto"/>
            </w:tcBorders>
          </w:tcPr>
          <w:p w14:paraId="4DC65E2B" w14:textId="77777777" w:rsidR="0013511F" w:rsidRPr="00A130CA" w:rsidRDefault="0013511F" w:rsidP="0013511F">
            <w:pPr>
              <w:spacing w:after="0" w:line="240" w:lineRule="auto"/>
              <w:rPr>
                <w:rFonts w:cs="Calibri"/>
              </w:rPr>
            </w:pPr>
          </w:p>
        </w:tc>
        <w:tc>
          <w:tcPr>
            <w:tcW w:w="800" w:type="pct"/>
            <w:tcBorders>
              <w:top w:val="single" w:sz="12" w:space="0" w:color="auto"/>
              <w:bottom w:val="single" w:sz="12" w:space="0" w:color="auto"/>
              <w:right w:val="single" w:sz="12" w:space="0" w:color="auto"/>
            </w:tcBorders>
          </w:tcPr>
          <w:p w14:paraId="4E177488" w14:textId="77777777" w:rsidR="0013511F" w:rsidRPr="00A130CA" w:rsidRDefault="0013511F" w:rsidP="0013511F">
            <w:pPr>
              <w:spacing w:after="0" w:line="240" w:lineRule="auto"/>
              <w:rPr>
                <w:rFonts w:cs="Calibri"/>
              </w:rPr>
            </w:pPr>
            <w:r w:rsidRPr="00A130CA">
              <w:rPr>
                <w:rFonts w:cs="Calibri"/>
              </w:rPr>
              <w:t>A</w:t>
            </w:r>
            <w:r w:rsidR="00FB1163" w:rsidRPr="00A130CA">
              <w:rPr>
                <w:rFonts w:cs="Calibri"/>
              </w:rPr>
              <w:t>I</w:t>
            </w:r>
          </w:p>
        </w:tc>
      </w:tr>
      <w:tr w:rsidR="0013511F" w:rsidRPr="00AD37E2" w14:paraId="08EDC31B" w14:textId="77777777" w:rsidTr="0089659E">
        <w:trPr>
          <w:trHeight w:val="693"/>
        </w:trPr>
        <w:tc>
          <w:tcPr>
            <w:tcW w:w="875" w:type="pct"/>
            <w:tcBorders>
              <w:top w:val="single" w:sz="12" w:space="0" w:color="auto"/>
              <w:left w:val="single" w:sz="12" w:space="0" w:color="auto"/>
              <w:bottom w:val="single" w:sz="12" w:space="0" w:color="auto"/>
            </w:tcBorders>
          </w:tcPr>
          <w:p w14:paraId="1351B60B" w14:textId="77777777" w:rsidR="0013511F" w:rsidRPr="00A130CA" w:rsidRDefault="0013511F" w:rsidP="0013511F">
            <w:pPr>
              <w:spacing w:after="0" w:line="240" w:lineRule="auto"/>
              <w:rPr>
                <w:rFonts w:cs="Calibri"/>
              </w:rPr>
            </w:pPr>
          </w:p>
        </w:tc>
        <w:tc>
          <w:tcPr>
            <w:tcW w:w="1639" w:type="pct"/>
            <w:tcBorders>
              <w:top w:val="single" w:sz="12" w:space="0" w:color="auto"/>
              <w:bottom w:val="single" w:sz="12" w:space="0" w:color="auto"/>
            </w:tcBorders>
          </w:tcPr>
          <w:p w14:paraId="40C17B38" w14:textId="77777777" w:rsidR="0013511F" w:rsidRPr="00A130CA" w:rsidRDefault="00D832C8" w:rsidP="00D832C8">
            <w:pPr>
              <w:shd w:val="clear" w:color="auto" w:fill="FFFFFF"/>
              <w:spacing w:after="0" w:line="240" w:lineRule="auto"/>
              <w:rPr>
                <w:rFonts w:cs="Calibri"/>
                <w:color w:val="222222"/>
              </w:rPr>
            </w:pPr>
            <w:r w:rsidRPr="00A130CA">
              <w:rPr>
                <w:rFonts w:cs="Calibri"/>
                <w:color w:val="222222"/>
              </w:rPr>
              <w:t>It is an occupational requirement for the person to be a practicing, professing and prayerful Christian (Equality Act 2010)</w:t>
            </w:r>
          </w:p>
        </w:tc>
        <w:tc>
          <w:tcPr>
            <w:tcW w:w="1686" w:type="pct"/>
            <w:tcBorders>
              <w:top w:val="single" w:sz="12" w:space="0" w:color="auto"/>
              <w:bottom w:val="single" w:sz="12" w:space="0" w:color="auto"/>
              <w:right w:val="single" w:sz="12" w:space="0" w:color="auto"/>
            </w:tcBorders>
          </w:tcPr>
          <w:p w14:paraId="59A0E829" w14:textId="77777777" w:rsidR="0013511F" w:rsidRPr="00A130CA" w:rsidRDefault="0013511F" w:rsidP="0013511F">
            <w:pPr>
              <w:spacing w:after="0" w:line="240" w:lineRule="auto"/>
              <w:rPr>
                <w:rFonts w:cs="Calibri"/>
              </w:rPr>
            </w:pPr>
          </w:p>
        </w:tc>
        <w:tc>
          <w:tcPr>
            <w:tcW w:w="800" w:type="pct"/>
            <w:tcBorders>
              <w:top w:val="single" w:sz="12" w:space="0" w:color="auto"/>
              <w:bottom w:val="single" w:sz="12" w:space="0" w:color="auto"/>
              <w:right w:val="single" w:sz="12" w:space="0" w:color="auto"/>
            </w:tcBorders>
          </w:tcPr>
          <w:p w14:paraId="0CF75E6A" w14:textId="77777777" w:rsidR="0013511F" w:rsidRPr="00A130CA" w:rsidRDefault="00E74816" w:rsidP="0013511F">
            <w:pPr>
              <w:spacing w:after="0" w:line="240" w:lineRule="auto"/>
              <w:rPr>
                <w:rFonts w:cs="Calibri"/>
              </w:rPr>
            </w:pPr>
            <w:r w:rsidRPr="00A130CA">
              <w:rPr>
                <w:rFonts w:cs="Calibri"/>
              </w:rPr>
              <w:t>AI</w:t>
            </w:r>
          </w:p>
        </w:tc>
      </w:tr>
      <w:tr w:rsidR="00680B9B" w:rsidRPr="00AD37E2" w14:paraId="56BDC148" w14:textId="77777777" w:rsidTr="0009310C">
        <w:trPr>
          <w:trHeight w:val="693"/>
        </w:trPr>
        <w:tc>
          <w:tcPr>
            <w:tcW w:w="875" w:type="pct"/>
            <w:tcBorders>
              <w:top w:val="single" w:sz="12" w:space="0" w:color="auto"/>
              <w:left w:val="single" w:sz="12" w:space="0" w:color="auto"/>
              <w:bottom w:val="single" w:sz="4" w:space="0" w:color="auto"/>
            </w:tcBorders>
          </w:tcPr>
          <w:p w14:paraId="246297EF" w14:textId="77777777" w:rsidR="00680B9B" w:rsidRPr="00A130CA" w:rsidRDefault="00680B9B" w:rsidP="0013511F">
            <w:pPr>
              <w:spacing w:after="0" w:line="240" w:lineRule="auto"/>
              <w:rPr>
                <w:rFonts w:cs="Calibri"/>
              </w:rPr>
            </w:pPr>
          </w:p>
        </w:tc>
        <w:tc>
          <w:tcPr>
            <w:tcW w:w="1639" w:type="pct"/>
            <w:tcBorders>
              <w:top w:val="single" w:sz="12" w:space="0" w:color="auto"/>
              <w:bottom w:val="single" w:sz="4" w:space="0" w:color="auto"/>
            </w:tcBorders>
          </w:tcPr>
          <w:p w14:paraId="756B7D58" w14:textId="77777777" w:rsidR="00680B9B" w:rsidRPr="00A130CA" w:rsidRDefault="00680B9B" w:rsidP="0013511F">
            <w:pPr>
              <w:spacing w:after="0" w:line="240" w:lineRule="auto"/>
              <w:rPr>
                <w:rFonts w:cs="Calibri"/>
              </w:rPr>
            </w:pPr>
            <w:r w:rsidRPr="00A130CA">
              <w:rPr>
                <w:rFonts w:cs="Calibri"/>
                <w:color w:val="222222"/>
                <w:shd w:val="clear" w:color="auto" w:fill="FFFFFF"/>
              </w:rPr>
              <w:t>Applicants must have the right to reside and work in the UK</w:t>
            </w:r>
          </w:p>
        </w:tc>
        <w:tc>
          <w:tcPr>
            <w:tcW w:w="1686" w:type="pct"/>
            <w:tcBorders>
              <w:top w:val="single" w:sz="12" w:space="0" w:color="auto"/>
              <w:bottom w:val="single" w:sz="4" w:space="0" w:color="auto"/>
              <w:right w:val="single" w:sz="12" w:space="0" w:color="auto"/>
            </w:tcBorders>
          </w:tcPr>
          <w:p w14:paraId="37B48AC9" w14:textId="77777777" w:rsidR="00680B9B" w:rsidRPr="00A130CA" w:rsidRDefault="00680B9B" w:rsidP="0013511F">
            <w:pPr>
              <w:spacing w:after="0" w:line="240" w:lineRule="auto"/>
              <w:rPr>
                <w:rFonts w:cs="Calibri"/>
              </w:rPr>
            </w:pPr>
          </w:p>
        </w:tc>
        <w:tc>
          <w:tcPr>
            <w:tcW w:w="800" w:type="pct"/>
            <w:tcBorders>
              <w:top w:val="single" w:sz="12" w:space="0" w:color="auto"/>
              <w:bottom w:val="single" w:sz="4" w:space="0" w:color="auto"/>
              <w:right w:val="single" w:sz="12" w:space="0" w:color="auto"/>
            </w:tcBorders>
          </w:tcPr>
          <w:p w14:paraId="243D1790" w14:textId="77777777" w:rsidR="00680B9B" w:rsidRPr="00A130CA" w:rsidRDefault="00680B9B" w:rsidP="0013511F">
            <w:pPr>
              <w:spacing w:after="0" w:line="240" w:lineRule="auto"/>
              <w:rPr>
                <w:rFonts w:cs="Calibri"/>
              </w:rPr>
            </w:pPr>
            <w:r w:rsidRPr="00A130CA">
              <w:rPr>
                <w:rFonts w:cs="Calibri"/>
              </w:rPr>
              <w:t>DI</w:t>
            </w:r>
          </w:p>
        </w:tc>
      </w:tr>
      <w:tr w:rsidR="0089659E" w:rsidRPr="00AD37E2" w14:paraId="785860EE" w14:textId="77777777" w:rsidTr="0009310C">
        <w:trPr>
          <w:trHeight w:val="693"/>
        </w:trPr>
        <w:tc>
          <w:tcPr>
            <w:tcW w:w="875" w:type="pct"/>
            <w:tcBorders>
              <w:top w:val="single" w:sz="12" w:space="0" w:color="auto"/>
              <w:left w:val="single" w:sz="12" w:space="0" w:color="auto"/>
              <w:bottom w:val="single" w:sz="4" w:space="0" w:color="auto"/>
            </w:tcBorders>
          </w:tcPr>
          <w:p w14:paraId="48ACDC6B" w14:textId="77777777" w:rsidR="0089659E" w:rsidRPr="00A130CA" w:rsidRDefault="0089659E" w:rsidP="0013511F">
            <w:pPr>
              <w:spacing w:after="0" w:line="240" w:lineRule="auto"/>
              <w:rPr>
                <w:rFonts w:cs="Calibri"/>
              </w:rPr>
            </w:pPr>
          </w:p>
        </w:tc>
        <w:tc>
          <w:tcPr>
            <w:tcW w:w="1639" w:type="pct"/>
            <w:tcBorders>
              <w:top w:val="single" w:sz="12" w:space="0" w:color="auto"/>
              <w:bottom w:val="single" w:sz="4" w:space="0" w:color="auto"/>
            </w:tcBorders>
          </w:tcPr>
          <w:p w14:paraId="2A90D8FA" w14:textId="77777777" w:rsidR="0089659E" w:rsidRPr="00A130CA" w:rsidRDefault="0089659E" w:rsidP="0013511F">
            <w:pPr>
              <w:spacing w:after="0" w:line="240" w:lineRule="auto"/>
              <w:rPr>
                <w:rFonts w:cs="Calibri"/>
              </w:rPr>
            </w:pPr>
            <w:r w:rsidRPr="00A130CA">
              <w:rPr>
                <w:rFonts w:cs="Calibri"/>
              </w:rPr>
              <w:t>Satisfactory enhanced DBS checks</w:t>
            </w:r>
          </w:p>
        </w:tc>
        <w:tc>
          <w:tcPr>
            <w:tcW w:w="1686" w:type="pct"/>
            <w:tcBorders>
              <w:top w:val="single" w:sz="12" w:space="0" w:color="auto"/>
              <w:bottom w:val="single" w:sz="4" w:space="0" w:color="auto"/>
              <w:right w:val="single" w:sz="12" w:space="0" w:color="auto"/>
            </w:tcBorders>
          </w:tcPr>
          <w:p w14:paraId="11E0BC13" w14:textId="77777777" w:rsidR="0089659E" w:rsidRPr="00A130CA" w:rsidRDefault="0089659E" w:rsidP="0013511F">
            <w:pPr>
              <w:spacing w:after="0" w:line="240" w:lineRule="auto"/>
              <w:rPr>
                <w:rFonts w:cs="Calibri"/>
              </w:rPr>
            </w:pPr>
          </w:p>
        </w:tc>
        <w:tc>
          <w:tcPr>
            <w:tcW w:w="800" w:type="pct"/>
            <w:tcBorders>
              <w:top w:val="single" w:sz="12" w:space="0" w:color="auto"/>
              <w:bottom w:val="single" w:sz="4" w:space="0" w:color="auto"/>
              <w:right w:val="single" w:sz="12" w:space="0" w:color="auto"/>
            </w:tcBorders>
          </w:tcPr>
          <w:p w14:paraId="759BE2CA" w14:textId="77777777" w:rsidR="0089659E" w:rsidRPr="00A130CA" w:rsidRDefault="00B004CE" w:rsidP="0013511F">
            <w:pPr>
              <w:spacing w:after="0" w:line="240" w:lineRule="auto"/>
              <w:rPr>
                <w:rFonts w:cs="Calibri"/>
              </w:rPr>
            </w:pPr>
            <w:r w:rsidRPr="00A130CA">
              <w:rPr>
                <w:rFonts w:cs="Calibri"/>
              </w:rPr>
              <w:t>DBS Application</w:t>
            </w:r>
          </w:p>
        </w:tc>
      </w:tr>
    </w:tbl>
    <w:p w14:paraId="718B8CE9" w14:textId="77777777" w:rsidR="00927E74" w:rsidRPr="00A130CA" w:rsidRDefault="00927E74" w:rsidP="00927E74">
      <w:pPr>
        <w:spacing w:after="0" w:line="240" w:lineRule="auto"/>
        <w:rPr>
          <w:rFonts w:cs="Calibri"/>
        </w:rPr>
      </w:pPr>
    </w:p>
    <w:p w14:paraId="11A9A9A1" w14:textId="77777777" w:rsidR="001F091F" w:rsidRPr="00A130CA" w:rsidRDefault="00927E74" w:rsidP="00825F87">
      <w:pPr>
        <w:spacing w:after="0" w:line="240" w:lineRule="auto"/>
        <w:rPr>
          <w:rFonts w:cs="Calibri"/>
        </w:rPr>
      </w:pPr>
      <w:r w:rsidRPr="00A130CA">
        <w:rPr>
          <w:rFonts w:cs="Calibri"/>
        </w:rPr>
        <w:t xml:space="preserve">Method of Assessment      A – Application Form, </w:t>
      </w:r>
      <w:r w:rsidR="00680B9B" w:rsidRPr="00A130CA">
        <w:rPr>
          <w:rFonts w:cs="Calibri"/>
        </w:rPr>
        <w:t xml:space="preserve">D – documentation, </w:t>
      </w:r>
      <w:r w:rsidRPr="00A130CA">
        <w:rPr>
          <w:rFonts w:cs="Calibri"/>
        </w:rPr>
        <w:t>I – Interview, W – Written exercise, P – Presentation, G – Group exercise, Q – proof of qualification (certificates or transcripts)</w:t>
      </w:r>
      <w:r w:rsidR="001926C2" w:rsidRPr="00A130CA">
        <w:rPr>
          <w:rFonts w:cs="Calibri"/>
        </w:rPr>
        <w:t xml:space="preserve"> TBC – to be confirmed</w:t>
      </w:r>
    </w:p>
    <w:p w14:paraId="34DD3704" w14:textId="77777777" w:rsidR="0013511F" w:rsidRPr="00A130CA" w:rsidRDefault="0013511F" w:rsidP="001F091F">
      <w:pPr>
        <w:rPr>
          <w:rFonts w:cs="Calibri"/>
        </w:rPr>
      </w:pPr>
    </w:p>
    <w:p w14:paraId="259470C4" w14:textId="77777777" w:rsidR="00573D00" w:rsidRPr="00A130CA" w:rsidRDefault="001F091F" w:rsidP="001F091F">
      <w:pPr>
        <w:rPr>
          <w:rFonts w:cs="Calibri"/>
          <w:b/>
        </w:rPr>
      </w:pPr>
      <w:r w:rsidRPr="00A130CA">
        <w:rPr>
          <w:rFonts w:cs="Calibri"/>
          <w:b/>
        </w:rPr>
        <w:t>Other information</w:t>
      </w:r>
    </w:p>
    <w:p w14:paraId="4AB6E0A6" w14:textId="0C1D14B7" w:rsidR="00D4642C" w:rsidRPr="00A130CA" w:rsidRDefault="008D7FE0" w:rsidP="003D00A8">
      <w:pPr>
        <w:rPr>
          <w:rFonts w:cs="Calibri"/>
        </w:rPr>
      </w:pPr>
      <w:r w:rsidRPr="00A130CA">
        <w:rPr>
          <w:rFonts w:cs="Calibri"/>
        </w:rPr>
        <w:t>The Application form</w:t>
      </w:r>
      <w:r w:rsidR="001F091F" w:rsidRPr="00A130CA">
        <w:rPr>
          <w:rFonts w:cs="Calibri"/>
        </w:rPr>
        <w:t xml:space="preserve"> should be returned to</w:t>
      </w:r>
      <w:r w:rsidR="009A0CBA">
        <w:rPr>
          <w:rFonts w:cs="Calibri"/>
        </w:rPr>
        <w:t xml:space="preserve"> Revd John Yarrien </w:t>
      </w:r>
      <w:r w:rsidR="004C01AE" w:rsidRPr="00A130CA">
        <w:rPr>
          <w:rFonts w:cs="Calibri"/>
        </w:rPr>
        <w:t>by email</w:t>
      </w:r>
      <w:r w:rsidR="009A0CBA">
        <w:rPr>
          <w:rFonts w:cs="Calibri"/>
        </w:rPr>
        <w:t xml:space="preserve"> (</w:t>
      </w:r>
      <w:hyperlink r:id="rId9" w:history="1">
        <w:r w:rsidR="009A0CBA" w:rsidRPr="00D070EB">
          <w:rPr>
            <w:rStyle w:val="Hyperlink"/>
            <w:rFonts w:cs="Calibri"/>
          </w:rPr>
          <w:t>john.yarrien@methodist.org.uk</w:t>
        </w:r>
      </w:hyperlink>
      <w:r w:rsidR="009A0CBA">
        <w:rPr>
          <w:rFonts w:cs="Calibri"/>
        </w:rPr>
        <w:t xml:space="preserve">) </w:t>
      </w:r>
      <w:r w:rsidR="004C01AE" w:rsidRPr="00A130CA">
        <w:rPr>
          <w:rFonts w:cs="Calibri"/>
        </w:rPr>
        <w:t xml:space="preserve"> </w:t>
      </w:r>
      <w:r w:rsidR="001F091F" w:rsidRPr="00A130CA">
        <w:rPr>
          <w:rFonts w:cs="Calibri"/>
        </w:rPr>
        <w:t xml:space="preserve">by </w:t>
      </w:r>
      <w:r w:rsidR="006B1AA8" w:rsidRPr="00A130CA">
        <w:rPr>
          <w:rFonts w:cs="Calibri"/>
        </w:rPr>
        <w:t xml:space="preserve">12 noon on </w:t>
      </w:r>
      <w:r w:rsidR="007865B3">
        <w:rPr>
          <w:rFonts w:cs="Calibri"/>
        </w:rPr>
        <w:t>Friday 12</w:t>
      </w:r>
      <w:r w:rsidR="007865B3" w:rsidRPr="007865B3">
        <w:rPr>
          <w:rFonts w:cs="Calibri"/>
          <w:vertAlign w:val="superscript"/>
        </w:rPr>
        <w:t>th</w:t>
      </w:r>
      <w:r w:rsidR="007865B3">
        <w:rPr>
          <w:rFonts w:cs="Calibri"/>
        </w:rPr>
        <w:t xml:space="preserve"> June 2026</w:t>
      </w:r>
    </w:p>
    <w:p w14:paraId="64D52B27" w14:textId="06C5D6F9" w:rsidR="00D4642C" w:rsidRPr="00A130CA" w:rsidRDefault="00D4642C" w:rsidP="003D00A8">
      <w:pPr>
        <w:rPr>
          <w:rFonts w:cs="Calibri"/>
          <w:b/>
        </w:rPr>
      </w:pPr>
      <w:r w:rsidRPr="00A130CA">
        <w:rPr>
          <w:rFonts w:cs="Calibri"/>
        </w:rPr>
        <w:t xml:space="preserve">Requests to visit the </w:t>
      </w:r>
      <w:r w:rsidR="000C528D">
        <w:rPr>
          <w:rFonts w:cs="Calibri"/>
        </w:rPr>
        <w:t>Westham Community Centre</w:t>
      </w:r>
      <w:r w:rsidRPr="00A130CA">
        <w:rPr>
          <w:rFonts w:cs="Calibri"/>
        </w:rPr>
        <w:t xml:space="preserve"> can be made via appointment with </w:t>
      </w:r>
      <w:r w:rsidR="009A0CBA">
        <w:rPr>
          <w:rFonts w:cs="Calibri"/>
        </w:rPr>
        <w:t xml:space="preserve">our Circuit Administrator via email: </w:t>
      </w:r>
      <w:hyperlink r:id="rId10" w:history="1">
        <w:r w:rsidR="009A0CBA" w:rsidRPr="00D070EB">
          <w:rPr>
            <w:rStyle w:val="Hyperlink"/>
            <w:rFonts w:cs="Calibri"/>
          </w:rPr>
          <w:t>webaymc@yahoo.com</w:t>
        </w:r>
      </w:hyperlink>
      <w:r w:rsidR="009A0CBA">
        <w:rPr>
          <w:rFonts w:cs="Calibri"/>
        </w:rPr>
        <w:t xml:space="preserve"> </w:t>
      </w:r>
    </w:p>
    <w:p w14:paraId="60E551C1" w14:textId="1EEAB3AA" w:rsidR="0009310C" w:rsidRPr="00A130CA" w:rsidRDefault="003D00A8" w:rsidP="00573D00">
      <w:pPr>
        <w:rPr>
          <w:rFonts w:cs="Calibri"/>
        </w:rPr>
      </w:pPr>
      <w:r w:rsidRPr="00A130CA">
        <w:rPr>
          <w:rFonts w:cs="Calibri"/>
        </w:rPr>
        <w:t>The interviews will</w:t>
      </w:r>
      <w:r w:rsidR="00120BBA" w:rsidRPr="00A130CA">
        <w:rPr>
          <w:rFonts w:cs="Calibri"/>
        </w:rPr>
        <w:t xml:space="preserve"> be held in the week beginning</w:t>
      </w:r>
      <w:r w:rsidR="00AA50BE" w:rsidRPr="00A130CA">
        <w:rPr>
          <w:rFonts w:cs="Calibri"/>
        </w:rPr>
        <w:t xml:space="preserve"> </w:t>
      </w:r>
      <w:r w:rsidR="00A130CA">
        <w:rPr>
          <w:rFonts w:cs="Calibri"/>
        </w:rPr>
        <w:t>…</w:t>
      </w:r>
      <w:r w:rsidR="007865B3">
        <w:rPr>
          <w:rFonts w:cs="Calibri"/>
        </w:rPr>
        <w:t>22</w:t>
      </w:r>
      <w:r w:rsidR="007865B3" w:rsidRPr="007865B3">
        <w:rPr>
          <w:rFonts w:cs="Calibri"/>
          <w:vertAlign w:val="superscript"/>
        </w:rPr>
        <w:t>nd</w:t>
      </w:r>
      <w:r w:rsidR="007865B3">
        <w:rPr>
          <w:rFonts w:cs="Calibri"/>
        </w:rPr>
        <w:t xml:space="preserve"> June </w:t>
      </w:r>
      <w:proofErr w:type="gramStart"/>
      <w:r w:rsidR="007865B3">
        <w:rPr>
          <w:rFonts w:cs="Calibri"/>
        </w:rPr>
        <w:t>2026</w:t>
      </w:r>
      <w:r w:rsidR="00A130CA">
        <w:rPr>
          <w:rFonts w:cs="Calibri"/>
        </w:rPr>
        <w:t>..</w:t>
      </w:r>
      <w:proofErr w:type="gramEnd"/>
      <w:r w:rsidR="006D0CAC" w:rsidRPr="00A130CA">
        <w:rPr>
          <w:rFonts w:cs="Calibri"/>
        </w:rPr>
        <w:t xml:space="preserve">at </w:t>
      </w:r>
      <w:r w:rsidR="000C528D">
        <w:rPr>
          <w:rFonts w:cs="Calibri"/>
        </w:rPr>
        <w:t xml:space="preserve">Westham </w:t>
      </w:r>
      <w:r w:rsidR="00374F32" w:rsidRPr="00A130CA">
        <w:rPr>
          <w:rFonts w:cs="Calibri"/>
        </w:rPr>
        <w:t>Community Centre</w:t>
      </w:r>
      <w:r w:rsidRPr="00A130CA">
        <w:rPr>
          <w:rFonts w:cs="Calibri"/>
        </w:rPr>
        <w:t>.</w:t>
      </w:r>
    </w:p>
    <w:sectPr w:rsidR="0009310C" w:rsidRPr="00A130CA" w:rsidSect="006E6921">
      <w:footerReference w:type="default" r:id="rId11"/>
      <w:pgSz w:w="11900" w:h="16820"/>
      <w:pgMar w:top="567" w:right="1134"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6937C" w14:textId="77777777" w:rsidR="00512C69" w:rsidRDefault="00512C69" w:rsidP="0058137B">
      <w:pPr>
        <w:spacing w:after="0" w:line="240" w:lineRule="auto"/>
      </w:pPr>
      <w:r>
        <w:separator/>
      </w:r>
    </w:p>
  </w:endnote>
  <w:endnote w:type="continuationSeparator" w:id="0">
    <w:p w14:paraId="1C542091" w14:textId="77777777" w:rsidR="00512C69" w:rsidRDefault="00512C69" w:rsidP="00581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73A8" w14:textId="77777777" w:rsidR="002C4C94" w:rsidRDefault="002C4C94">
    <w:pPr>
      <w:pStyle w:val="Footer"/>
      <w:jc w:val="center"/>
    </w:pPr>
    <w:r>
      <w:fldChar w:fldCharType="begin"/>
    </w:r>
    <w:r>
      <w:instrText xml:space="preserve"> PAGE   \* MERGEFORMAT </w:instrText>
    </w:r>
    <w:r>
      <w:fldChar w:fldCharType="separate"/>
    </w:r>
    <w:r w:rsidR="00C86E3A">
      <w:rPr>
        <w:noProof/>
      </w:rPr>
      <w:t>1</w:t>
    </w:r>
    <w:r>
      <w:rPr>
        <w:noProof/>
      </w:rPr>
      <w:fldChar w:fldCharType="end"/>
    </w:r>
  </w:p>
  <w:p w14:paraId="4586A675" w14:textId="77777777" w:rsidR="0058137B" w:rsidRDefault="00581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2AC9D" w14:textId="77777777" w:rsidR="00512C69" w:rsidRDefault="00512C69" w:rsidP="0058137B">
      <w:pPr>
        <w:spacing w:after="0" w:line="240" w:lineRule="auto"/>
      </w:pPr>
      <w:r>
        <w:separator/>
      </w:r>
    </w:p>
  </w:footnote>
  <w:footnote w:type="continuationSeparator" w:id="0">
    <w:p w14:paraId="7E0A535F" w14:textId="77777777" w:rsidR="00512C69" w:rsidRDefault="00512C69" w:rsidP="005813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6A3D"/>
    <w:multiLevelType w:val="hybridMultilevel"/>
    <w:tmpl w:val="ACCEC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D6FA7"/>
    <w:multiLevelType w:val="hybridMultilevel"/>
    <w:tmpl w:val="5BB21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B01F7"/>
    <w:multiLevelType w:val="hybridMultilevel"/>
    <w:tmpl w:val="3DF65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F00A8"/>
    <w:multiLevelType w:val="hybridMultilevel"/>
    <w:tmpl w:val="AEE65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23C7A"/>
    <w:multiLevelType w:val="hybridMultilevel"/>
    <w:tmpl w:val="8EAE1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642A1"/>
    <w:multiLevelType w:val="hybridMultilevel"/>
    <w:tmpl w:val="BC3A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36761"/>
    <w:multiLevelType w:val="hybridMultilevel"/>
    <w:tmpl w:val="9C167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D3EF3"/>
    <w:multiLevelType w:val="hybridMultilevel"/>
    <w:tmpl w:val="04023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A228FA"/>
    <w:multiLevelType w:val="hybridMultilevel"/>
    <w:tmpl w:val="6A3E3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E82F7C"/>
    <w:multiLevelType w:val="hybridMultilevel"/>
    <w:tmpl w:val="CC08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F191F"/>
    <w:multiLevelType w:val="hybridMultilevel"/>
    <w:tmpl w:val="E2F0D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9532DA"/>
    <w:multiLevelType w:val="hybridMultilevel"/>
    <w:tmpl w:val="32184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9A7698"/>
    <w:multiLevelType w:val="hybridMultilevel"/>
    <w:tmpl w:val="8090B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140484"/>
    <w:multiLevelType w:val="hybridMultilevel"/>
    <w:tmpl w:val="09B003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3E5B92"/>
    <w:multiLevelType w:val="hybridMultilevel"/>
    <w:tmpl w:val="DD0CB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882E8D"/>
    <w:multiLevelType w:val="hybridMultilevel"/>
    <w:tmpl w:val="6DFA810E"/>
    <w:lvl w:ilvl="0" w:tplc="E12C1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D90B81"/>
    <w:multiLevelType w:val="hybridMultilevel"/>
    <w:tmpl w:val="E90608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D5A717D"/>
    <w:multiLevelType w:val="hybridMultilevel"/>
    <w:tmpl w:val="3F24B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015488"/>
    <w:multiLevelType w:val="hybridMultilevel"/>
    <w:tmpl w:val="7BD288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A196931"/>
    <w:multiLevelType w:val="hybridMultilevel"/>
    <w:tmpl w:val="4CFCC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9A2D17"/>
    <w:multiLevelType w:val="hybridMultilevel"/>
    <w:tmpl w:val="854E8942"/>
    <w:lvl w:ilvl="0" w:tplc="42C4B7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086B3B"/>
    <w:multiLevelType w:val="hybridMultilevel"/>
    <w:tmpl w:val="AF2E2390"/>
    <w:lvl w:ilvl="0" w:tplc="B024E708">
      <w:start w:val="5"/>
      <w:numFmt w:val="bullet"/>
      <w:lvlText w:val="-"/>
      <w:lvlJc w:val="left"/>
      <w:pPr>
        <w:ind w:left="717" w:hanging="360"/>
      </w:pPr>
      <w:rPr>
        <w:rFonts w:ascii="Calibri Light" w:eastAsia="Calibri" w:hAnsi="Calibri Light" w:cs="Calibri Light"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2" w15:restartNumberingAfterBreak="0">
    <w:nsid w:val="56233E4E"/>
    <w:multiLevelType w:val="hybridMultilevel"/>
    <w:tmpl w:val="0DF27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A42E99"/>
    <w:multiLevelType w:val="hybridMultilevel"/>
    <w:tmpl w:val="AC060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3C1BD8"/>
    <w:multiLevelType w:val="hybridMultilevel"/>
    <w:tmpl w:val="BCA0B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861C11"/>
    <w:multiLevelType w:val="hybridMultilevel"/>
    <w:tmpl w:val="C184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61751F"/>
    <w:multiLevelType w:val="hybridMultilevel"/>
    <w:tmpl w:val="F8707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D3D0B34"/>
    <w:multiLevelType w:val="hybridMultilevel"/>
    <w:tmpl w:val="E50A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BB1684"/>
    <w:multiLevelType w:val="hybridMultilevel"/>
    <w:tmpl w:val="D9ECE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465C53"/>
    <w:multiLevelType w:val="hybridMultilevel"/>
    <w:tmpl w:val="6F465C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9091B16"/>
    <w:multiLevelType w:val="hybridMultilevel"/>
    <w:tmpl w:val="8A045BCA"/>
    <w:lvl w:ilvl="0" w:tplc="ABDA4590">
      <w:start w:val="1"/>
      <w:numFmt w:val="bullet"/>
      <w:lvlText w:val=""/>
      <w:lvlJc w:val="left"/>
      <w:pPr>
        <w:ind w:left="1440" w:hanging="360"/>
      </w:pPr>
      <w:rPr>
        <w:rFonts w:ascii="Symbol" w:hAnsi="Symbol"/>
      </w:rPr>
    </w:lvl>
    <w:lvl w:ilvl="1" w:tplc="07CEDE70">
      <w:start w:val="1"/>
      <w:numFmt w:val="bullet"/>
      <w:lvlText w:val=""/>
      <w:lvlJc w:val="left"/>
      <w:pPr>
        <w:ind w:left="1440" w:hanging="360"/>
      </w:pPr>
      <w:rPr>
        <w:rFonts w:ascii="Symbol" w:hAnsi="Symbol"/>
      </w:rPr>
    </w:lvl>
    <w:lvl w:ilvl="2" w:tplc="F948DEB4">
      <w:start w:val="1"/>
      <w:numFmt w:val="bullet"/>
      <w:lvlText w:val=""/>
      <w:lvlJc w:val="left"/>
      <w:pPr>
        <w:ind w:left="1440" w:hanging="360"/>
      </w:pPr>
      <w:rPr>
        <w:rFonts w:ascii="Symbol" w:hAnsi="Symbol"/>
      </w:rPr>
    </w:lvl>
    <w:lvl w:ilvl="3" w:tplc="3D30CBBC">
      <w:start w:val="1"/>
      <w:numFmt w:val="bullet"/>
      <w:lvlText w:val=""/>
      <w:lvlJc w:val="left"/>
      <w:pPr>
        <w:ind w:left="1440" w:hanging="360"/>
      </w:pPr>
      <w:rPr>
        <w:rFonts w:ascii="Symbol" w:hAnsi="Symbol"/>
      </w:rPr>
    </w:lvl>
    <w:lvl w:ilvl="4" w:tplc="661C98D6">
      <w:start w:val="1"/>
      <w:numFmt w:val="bullet"/>
      <w:lvlText w:val=""/>
      <w:lvlJc w:val="left"/>
      <w:pPr>
        <w:ind w:left="1440" w:hanging="360"/>
      </w:pPr>
      <w:rPr>
        <w:rFonts w:ascii="Symbol" w:hAnsi="Symbol"/>
      </w:rPr>
    </w:lvl>
    <w:lvl w:ilvl="5" w:tplc="F92A493E">
      <w:start w:val="1"/>
      <w:numFmt w:val="bullet"/>
      <w:lvlText w:val=""/>
      <w:lvlJc w:val="left"/>
      <w:pPr>
        <w:ind w:left="1440" w:hanging="360"/>
      </w:pPr>
      <w:rPr>
        <w:rFonts w:ascii="Symbol" w:hAnsi="Symbol"/>
      </w:rPr>
    </w:lvl>
    <w:lvl w:ilvl="6" w:tplc="23B414B0">
      <w:start w:val="1"/>
      <w:numFmt w:val="bullet"/>
      <w:lvlText w:val=""/>
      <w:lvlJc w:val="left"/>
      <w:pPr>
        <w:ind w:left="1440" w:hanging="360"/>
      </w:pPr>
      <w:rPr>
        <w:rFonts w:ascii="Symbol" w:hAnsi="Symbol"/>
      </w:rPr>
    </w:lvl>
    <w:lvl w:ilvl="7" w:tplc="12F0D5C8">
      <w:start w:val="1"/>
      <w:numFmt w:val="bullet"/>
      <w:lvlText w:val=""/>
      <w:lvlJc w:val="left"/>
      <w:pPr>
        <w:ind w:left="1440" w:hanging="360"/>
      </w:pPr>
      <w:rPr>
        <w:rFonts w:ascii="Symbol" w:hAnsi="Symbol"/>
      </w:rPr>
    </w:lvl>
    <w:lvl w:ilvl="8" w:tplc="0310B960">
      <w:start w:val="1"/>
      <w:numFmt w:val="bullet"/>
      <w:lvlText w:val=""/>
      <w:lvlJc w:val="left"/>
      <w:pPr>
        <w:ind w:left="1440" w:hanging="360"/>
      </w:pPr>
      <w:rPr>
        <w:rFonts w:ascii="Symbol" w:hAnsi="Symbol"/>
      </w:rPr>
    </w:lvl>
  </w:abstractNum>
  <w:abstractNum w:abstractNumId="31" w15:restartNumberingAfterBreak="0">
    <w:nsid w:val="7A9906C4"/>
    <w:multiLevelType w:val="hybridMultilevel"/>
    <w:tmpl w:val="6282A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B53C52"/>
    <w:multiLevelType w:val="hybridMultilevel"/>
    <w:tmpl w:val="A656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1B3FFC"/>
    <w:multiLevelType w:val="hybridMultilevel"/>
    <w:tmpl w:val="DB18A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6817411">
    <w:abstractNumId w:val="12"/>
  </w:num>
  <w:num w:numId="2" w16cid:durableId="88086116">
    <w:abstractNumId w:val="5"/>
  </w:num>
  <w:num w:numId="3" w16cid:durableId="747773606">
    <w:abstractNumId w:val="7"/>
  </w:num>
  <w:num w:numId="4" w16cid:durableId="221986121">
    <w:abstractNumId w:val="22"/>
  </w:num>
  <w:num w:numId="5" w16cid:durableId="1321229110">
    <w:abstractNumId w:val="1"/>
  </w:num>
  <w:num w:numId="6" w16cid:durableId="1973057749">
    <w:abstractNumId w:val="6"/>
  </w:num>
  <w:num w:numId="7" w16cid:durableId="1139960660">
    <w:abstractNumId w:val="14"/>
  </w:num>
  <w:num w:numId="8" w16cid:durableId="1084448859">
    <w:abstractNumId w:val="24"/>
  </w:num>
  <w:num w:numId="9" w16cid:durableId="1184442771">
    <w:abstractNumId w:val="8"/>
  </w:num>
  <w:num w:numId="10" w16cid:durableId="610555340">
    <w:abstractNumId w:val="10"/>
  </w:num>
  <w:num w:numId="11" w16cid:durableId="1303272908">
    <w:abstractNumId w:val="9"/>
  </w:num>
  <w:num w:numId="12" w16cid:durableId="880214500">
    <w:abstractNumId w:val="25"/>
  </w:num>
  <w:num w:numId="13" w16cid:durableId="945886758">
    <w:abstractNumId w:val="19"/>
  </w:num>
  <w:num w:numId="14" w16cid:durableId="1864708684">
    <w:abstractNumId w:val="2"/>
  </w:num>
  <w:num w:numId="15" w16cid:durableId="1525557622">
    <w:abstractNumId w:val="13"/>
  </w:num>
  <w:num w:numId="16" w16cid:durableId="1451129423">
    <w:abstractNumId w:val="18"/>
  </w:num>
  <w:num w:numId="17" w16cid:durableId="242834585">
    <w:abstractNumId w:val="32"/>
  </w:num>
  <w:num w:numId="18" w16cid:durableId="850027852">
    <w:abstractNumId w:val="15"/>
  </w:num>
  <w:num w:numId="19" w16cid:durableId="1572159389">
    <w:abstractNumId w:val="26"/>
  </w:num>
  <w:num w:numId="20" w16cid:durableId="577131607">
    <w:abstractNumId w:val="27"/>
  </w:num>
  <w:num w:numId="21" w16cid:durableId="1562793113">
    <w:abstractNumId w:val="33"/>
  </w:num>
  <w:num w:numId="22" w16cid:durableId="1009870490">
    <w:abstractNumId w:val="29"/>
  </w:num>
  <w:num w:numId="23" w16cid:durableId="1638802479">
    <w:abstractNumId w:val="16"/>
  </w:num>
  <w:num w:numId="24" w16cid:durableId="1686132527">
    <w:abstractNumId w:val="31"/>
  </w:num>
  <w:num w:numId="25" w16cid:durableId="1766802828">
    <w:abstractNumId w:val="28"/>
  </w:num>
  <w:num w:numId="26" w16cid:durableId="1018696971">
    <w:abstractNumId w:val="20"/>
  </w:num>
  <w:num w:numId="27" w16cid:durableId="1828015983">
    <w:abstractNumId w:val="3"/>
  </w:num>
  <w:num w:numId="28" w16cid:durableId="279410820">
    <w:abstractNumId w:val="23"/>
  </w:num>
  <w:num w:numId="29" w16cid:durableId="1143815157">
    <w:abstractNumId w:val="11"/>
  </w:num>
  <w:num w:numId="30" w16cid:durableId="2007828143">
    <w:abstractNumId w:val="0"/>
  </w:num>
  <w:num w:numId="31" w16cid:durableId="266500204">
    <w:abstractNumId w:val="4"/>
  </w:num>
  <w:num w:numId="32" w16cid:durableId="166091675">
    <w:abstractNumId w:val="17"/>
  </w:num>
  <w:num w:numId="33" w16cid:durableId="468597098">
    <w:abstractNumId w:val="21"/>
  </w:num>
  <w:num w:numId="34" w16cid:durableId="541096563">
    <w:abstractNumId w:val="5"/>
  </w:num>
  <w:num w:numId="35" w16cid:durableId="38668237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7B5"/>
    <w:rsid w:val="0000244B"/>
    <w:rsid w:val="000029C8"/>
    <w:rsid w:val="00003681"/>
    <w:rsid w:val="00006D48"/>
    <w:rsid w:val="0000749C"/>
    <w:rsid w:val="0000758D"/>
    <w:rsid w:val="000108CB"/>
    <w:rsid w:val="000236D6"/>
    <w:rsid w:val="00024076"/>
    <w:rsid w:val="00027E58"/>
    <w:rsid w:val="0004178A"/>
    <w:rsid w:val="000542C9"/>
    <w:rsid w:val="00055B2F"/>
    <w:rsid w:val="00057FF8"/>
    <w:rsid w:val="0006378B"/>
    <w:rsid w:val="000644EA"/>
    <w:rsid w:val="00066338"/>
    <w:rsid w:val="00072670"/>
    <w:rsid w:val="00072FFC"/>
    <w:rsid w:val="00083919"/>
    <w:rsid w:val="0009214D"/>
    <w:rsid w:val="0009310C"/>
    <w:rsid w:val="000A0E00"/>
    <w:rsid w:val="000A20CA"/>
    <w:rsid w:val="000A6757"/>
    <w:rsid w:val="000B0E49"/>
    <w:rsid w:val="000B1AA8"/>
    <w:rsid w:val="000B4C89"/>
    <w:rsid w:val="000B60C4"/>
    <w:rsid w:val="000C3FC7"/>
    <w:rsid w:val="000C528D"/>
    <w:rsid w:val="000D166B"/>
    <w:rsid w:val="000D1A42"/>
    <w:rsid w:val="000D2AC0"/>
    <w:rsid w:val="000D5DAD"/>
    <w:rsid w:val="000E16F5"/>
    <w:rsid w:val="000E7765"/>
    <w:rsid w:val="00100717"/>
    <w:rsid w:val="001103B8"/>
    <w:rsid w:val="00120BBA"/>
    <w:rsid w:val="00132E5F"/>
    <w:rsid w:val="00133082"/>
    <w:rsid w:val="001339D2"/>
    <w:rsid w:val="0013410E"/>
    <w:rsid w:val="0013511F"/>
    <w:rsid w:val="0013607C"/>
    <w:rsid w:val="00157977"/>
    <w:rsid w:val="001605B8"/>
    <w:rsid w:val="00172448"/>
    <w:rsid w:val="00181673"/>
    <w:rsid w:val="001861E6"/>
    <w:rsid w:val="001926C2"/>
    <w:rsid w:val="001A028A"/>
    <w:rsid w:val="001A2985"/>
    <w:rsid w:val="001A3737"/>
    <w:rsid w:val="001A3ECF"/>
    <w:rsid w:val="001A79D6"/>
    <w:rsid w:val="001B21F0"/>
    <w:rsid w:val="001C2BFF"/>
    <w:rsid w:val="001C72FB"/>
    <w:rsid w:val="001C7CE2"/>
    <w:rsid w:val="001D306A"/>
    <w:rsid w:val="001D544F"/>
    <w:rsid w:val="001D5E72"/>
    <w:rsid w:val="001E16EC"/>
    <w:rsid w:val="001E7D3A"/>
    <w:rsid w:val="001F0475"/>
    <w:rsid w:val="001F091F"/>
    <w:rsid w:val="001F15E1"/>
    <w:rsid w:val="001F169F"/>
    <w:rsid w:val="001F18B1"/>
    <w:rsid w:val="001F2807"/>
    <w:rsid w:val="001F6F1E"/>
    <w:rsid w:val="002007E1"/>
    <w:rsid w:val="00207A23"/>
    <w:rsid w:val="002155D1"/>
    <w:rsid w:val="00224D36"/>
    <w:rsid w:val="00233342"/>
    <w:rsid w:val="002473E9"/>
    <w:rsid w:val="0025187C"/>
    <w:rsid w:val="0025491A"/>
    <w:rsid w:val="00255A8D"/>
    <w:rsid w:val="002570D3"/>
    <w:rsid w:val="00257E23"/>
    <w:rsid w:val="00260360"/>
    <w:rsid w:val="00261255"/>
    <w:rsid w:val="00266763"/>
    <w:rsid w:val="00271DE0"/>
    <w:rsid w:val="002735A7"/>
    <w:rsid w:val="00280825"/>
    <w:rsid w:val="00281CDC"/>
    <w:rsid w:val="0028242A"/>
    <w:rsid w:val="002827A8"/>
    <w:rsid w:val="002851AE"/>
    <w:rsid w:val="002879FA"/>
    <w:rsid w:val="002979BC"/>
    <w:rsid w:val="002A51A5"/>
    <w:rsid w:val="002A662F"/>
    <w:rsid w:val="002B183C"/>
    <w:rsid w:val="002B34BC"/>
    <w:rsid w:val="002B4CF0"/>
    <w:rsid w:val="002B503D"/>
    <w:rsid w:val="002B60D4"/>
    <w:rsid w:val="002C288E"/>
    <w:rsid w:val="002C2A6F"/>
    <w:rsid w:val="002C4C94"/>
    <w:rsid w:val="002C5454"/>
    <w:rsid w:val="002C5F2C"/>
    <w:rsid w:val="002C6894"/>
    <w:rsid w:val="002D121E"/>
    <w:rsid w:val="002D2015"/>
    <w:rsid w:val="002D5640"/>
    <w:rsid w:val="002E40DA"/>
    <w:rsid w:val="002F1A1C"/>
    <w:rsid w:val="002F3947"/>
    <w:rsid w:val="0030462E"/>
    <w:rsid w:val="003071C7"/>
    <w:rsid w:val="0031324D"/>
    <w:rsid w:val="00314EB5"/>
    <w:rsid w:val="00317CCF"/>
    <w:rsid w:val="00320AC6"/>
    <w:rsid w:val="00322A9A"/>
    <w:rsid w:val="00327083"/>
    <w:rsid w:val="00332FBA"/>
    <w:rsid w:val="003360C7"/>
    <w:rsid w:val="003367D6"/>
    <w:rsid w:val="0034130C"/>
    <w:rsid w:val="0035222A"/>
    <w:rsid w:val="00356C91"/>
    <w:rsid w:val="00357B62"/>
    <w:rsid w:val="00362056"/>
    <w:rsid w:val="00363247"/>
    <w:rsid w:val="00374BCB"/>
    <w:rsid w:val="00374F32"/>
    <w:rsid w:val="003762CA"/>
    <w:rsid w:val="00384549"/>
    <w:rsid w:val="003857FE"/>
    <w:rsid w:val="003878BA"/>
    <w:rsid w:val="0039443C"/>
    <w:rsid w:val="003957C8"/>
    <w:rsid w:val="00396E59"/>
    <w:rsid w:val="003B1B58"/>
    <w:rsid w:val="003C1382"/>
    <w:rsid w:val="003C221D"/>
    <w:rsid w:val="003C23B3"/>
    <w:rsid w:val="003C282F"/>
    <w:rsid w:val="003D00A8"/>
    <w:rsid w:val="003D16EF"/>
    <w:rsid w:val="003D3D9B"/>
    <w:rsid w:val="003D67A8"/>
    <w:rsid w:val="003E11E6"/>
    <w:rsid w:val="003F0236"/>
    <w:rsid w:val="003F74F0"/>
    <w:rsid w:val="0040008F"/>
    <w:rsid w:val="00405082"/>
    <w:rsid w:val="00406040"/>
    <w:rsid w:val="004064DA"/>
    <w:rsid w:val="00411969"/>
    <w:rsid w:val="00414F02"/>
    <w:rsid w:val="004162A6"/>
    <w:rsid w:val="00417F19"/>
    <w:rsid w:val="00423BDE"/>
    <w:rsid w:val="0042405F"/>
    <w:rsid w:val="0043056F"/>
    <w:rsid w:val="00435ABF"/>
    <w:rsid w:val="0043745C"/>
    <w:rsid w:val="00437582"/>
    <w:rsid w:val="00443B93"/>
    <w:rsid w:val="00444D2D"/>
    <w:rsid w:val="00444D6D"/>
    <w:rsid w:val="0044507C"/>
    <w:rsid w:val="004559A4"/>
    <w:rsid w:val="00460C3B"/>
    <w:rsid w:val="00462615"/>
    <w:rsid w:val="004629FC"/>
    <w:rsid w:val="004643CC"/>
    <w:rsid w:val="0047380D"/>
    <w:rsid w:val="00475407"/>
    <w:rsid w:val="0048043C"/>
    <w:rsid w:val="004838EE"/>
    <w:rsid w:val="00487852"/>
    <w:rsid w:val="0049407E"/>
    <w:rsid w:val="00495B04"/>
    <w:rsid w:val="004A034D"/>
    <w:rsid w:val="004A03DF"/>
    <w:rsid w:val="004A1FAF"/>
    <w:rsid w:val="004A4306"/>
    <w:rsid w:val="004B0E75"/>
    <w:rsid w:val="004B334F"/>
    <w:rsid w:val="004B63FE"/>
    <w:rsid w:val="004C01AE"/>
    <w:rsid w:val="004D56FD"/>
    <w:rsid w:val="004D59D5"/>
    <w:rsid w:val="004F2AA0"/>
    <w:rsid w:val="0050035E"/>
    <w:rsid w:val="00503973"/>
    <w:rsid w:val="00505263"/>
    <w:rsid w:val="005073F8"/>
    <w:rsid w:val="0050786A"/>
    <w:rsid w:val="00512C69"/>
    <w:rsid w:val="00514B7C"/>
    <w:rsid w:val="005167F5"/>
    <w:rsid w:val="005170B0"/>
    <w:rsid w:val="00523C94"/>
    <w:rsid w:val="00525111"/>
    <w:rsid w:val="00527E66"/>
    <w:rsid w:val="005341F6"/>
    <w:rsid w:val="005433F1"/>
    <w:rsid w:val="00547B09"/>
    <w:rsid w:val="00550FFC"/>
    <w:rsid w:val="0055469A"/>
    <w:rsid w:val="005547E7"/>
    <w:rsid w:val="0055722B"/>
    <w:rsid w:val="005574D6"/>
    <w:rsid w:val="00567C36"/>
    <w:rsid w:val="005701BB"/>
    <w:rsid w:val="00573D00"/>
    <w:rsid w:val="00574E6B"/>
    <w:rsid w:val="0058137B"/>
    <w:rsid w:val="00594A51"/>
    <w:rsid w:val="00594E2F"/>
    <w:rsid w:val="005A36E9"/>
    <w:rsid w:val="005A7B17"/>
    <w:rsid w:val="005B13E1"/>
    <w:rsid w:val="005B1C09"/>
    <w:rsid w:val="005B3393"/>
    <w:rsid w:val="005B5FDC"/>
    <w:rsid w:val="005C07F0"/>
    <w:rsid w:val="005C1D29"/>
    <w:rsid w:val="005C2B25"/>
    <w:rsid w:val="005C59F1"/>
    <w:rsid w:val="005C5CA4"/>
    <w:rsid w:val="005C6B2A"/>
    <w:rsid w:val="005C7064"/>
    <w:rsid w:val="005D3D7F"/>
    <w:rsid w:val="005E4DA0"/>
    <w:rsid w:val="005E65A1"/>
    <w:rsid w:val="005F1FB6"/>
    <w:rsid w:val="005F6B83"/>
    <w:rsid w:val="005F7A30"/>
    <w:rsid w:val="00611787"/>
    <w:rsid w:val="00613CBC"/>
    <w:rsid w:val="00615BCA"/>
    <w:rsid w:val="00627C8E"/>
    <w:rsid w:val="00631E59"/>
    <w:rsid w:val="0063630D"/>
    <w:rsid w:val="00636680"/>
    <w:rsid w:val="00645461"/>
    <w:rsid w:val="00651679"/>
    <w:rsid w:val="00651A9B"/>
    <w:rsid w:val="00656264"/>
    <w:rsid w:val="0067081C"/>
    <w:rsid w:val="006717AE"/>
    <w:rsid w:val="00676570"/>
    <w:rsid w:val="00677F8D"/>
    <w:rsid w:val="00680B9B"/>
    <w:rsid w:val="006846D9"/>
    <w:rsid w:val="00696FB5"/>
    <w:rsid w:val="00697901"/>
    <w:rsid w:val="006A144E"/>
    <w:rsid w:val="006A1E11"/>
    <w:rsid w:val="006A3848"/>
    <w:rsid w:val="006A4A38"/>
    <w:rsid w:val="006B1AA8"/>
    <w:rsid w:val="006C3CDD"/>
    <w:rsid w:val="006D0CAC"/>
    <w:rsid w:val="006D1171"/>
    <w:rsid w:val="006D7303"/>
    <w:rsid w:val="006E0ED7"/>
    <w:rsid w:val="006E44C8"/>
    <w:rsid w:val="006E4F30"/>
    <w:rsid w:val="006E572F"/>
    <w:rsid w:val="006E6921"/>
    <w:rsid w:val="006E6CDD"/>
    <w:rsid w:val="006F098A"/>
    <w:rsid w:val="006F4518"/>
    <w:rsid w:val="006F5DB7"/>
    <w:rsid w:val="006F665C"/>
    <w:rsid w:val="006F7F90"/>
    <w:rsid w:val="00700C00"/>
    <w:rsid w:val="00703DFD"/>
    <w:rsid w:val="0070788A"/>
    <w:rsid w:val="00712C72"/>
    <w:rsid w:val="007272E6"/>
    <w:rsid w:val="00732D8A"/>
    <w:rsid w:val="00734475"/>
    <w:rsid w:val="00740BD7"/>
    <w:rsid w:val="00740C3E"/>
    <w:rsid w:val="00743501"/>
    <w:rsid w:val="0075362C"/>
    <w:rsid w:val="00753D5E"/>
    <w:rsid w:val="007561F1"/>
    <w:rsid w:val="00776A0D"/>
    <w:rsid w:val="007775C5"/>
    <w:rsid w:val="007804E3"/>
    <w:rsid w:val="00782A7A"/>
    <w:rsid w:val="00784CBB"/>
    <w:rsid w:val="007865B3"/>
    <w:rsid w:val="007943B7"/>
    <w:rsid w:val="007A1A1E"/>
    <w:rsid w:val="007B44A9"/>
    <w:rsid w:val="007B52D9"/>
    <w:rsid w:val="007B69DE"/>
    <w:rsid w:val="007D698B"/>
    <w:rsid w:val="007D6F28"/>
    <w:rsid w:val="007E37BA"/>
    <w:rsid w:val="007E7E85"/>
    <w:rsid w:val="007F035E"/>
    <w:rsid w:val="007F4E18"/>
    <w:rsid w:val="007F7A8C"/>
    <w:rsid w:val="00806251"/>
    <w:rsid w:val="008062FB"/>
    <w:rsid w:val="0080689E"/>
    <w:rsid w:val="00806D98"/>
    <w:rsid w:val="00821531"/>
    <w:rsid w:val="00825092"/>
    <w:rsid w:val="00825F87"/>
    <w:rsid w:val="00833D51"/>
    <w:rsid w:val="00835A21"/>
    <w:rsid w:val="00837E5C"/>
    <w:rsid w:val="008519E8"/>
    <w:rsid w:val="008546FA"/>
    <w:rsid w:val="00860790"/>
    <w:rsid w:val="00860E15"/>
    <w:rsid w:val="008658C1"/>
    <w:rsid w:val="00880322"/>
    <w:rsid w:val="00880DDB"/>
    <w:rsid w:val="00884C21"/>
    <w:rsid w:val="00885633"/>
    <w:rsid w:val="00890B99"/>
    <w:rsid w:val="0089659E"/>
    <w:rsid w:val="008A1E45"/>
    <w:rsid w:val="008A5E49"/>
    <w:rsid w:val="008A6BC2"/>
    <w:rsid w:val="008B3304"/>
    <w:rsid w:val="008B4910"/>
    <w:rsid w:val="008C1A8F"/>
    <w:rsid w:val="008C1C9A"/>
    <w:rsid w:val="008D37C8"/>
    <w:rsid w:val="008D57AC"/>
    <w:rsid w:val="008D7FE0"/>
    <w:rsid w:val="008E1261"/>
    <w:rsid w:val="008E46FF"/>
    <w:rsid w:val="008E7B14"/>
    <w:rsid w:val="008F5323"/>
    <w:rsid w:val="009021CF"/>
    <w:rsid w:val="00903FDC"/>
    <w:rsid w:val="0091246B"/>
    <w:rsid w:val="0091320C"/>
    <w:rsid w:val="00913484"/>
    <w:rsid w:val="00914434"/>
    <w:rsid w:val="00917BA6"/>
    <w:rsid w:val="00923AB2"/>
    <w:rsid w:val="00924725"/>
    <w:rsid w:val="00927E74"/>
    <w:rsid w:val="00932508"/>
    <w:rsid w:val="00932E98"/>
    <w:rsid w:val="009334FE"/>
    <w:rsid w:val="00934BD6"/>
    <w:rsid w:val="009365DE"/>
    <w:rsid w:val="009369B3"/>
    <w:rsid w:val="00941A15"/>
    <w:rsid w:val="00951458"/>
    <w:rsid w:val="00955A1D"/>
    <w:rsid w:val="009574F3"/>
    <w:rsid w:val="009655C7"/>
    <w:rsid w:val="00965E1E"/>
    <w:rsid w:val="00970E04"/>
    <w:rsid w:val="00972557"/>
    <w:rsid w:val="00983166"/>
    <w:rsid w:val="00984726"/>
    <w:rsid w:val="009848CB"/>
    <w:rsid w:val="009970E5"/>
    <w:rsid w:val="009A0CBA"/>
    <w:rsid w:val="009A78FA"/>
    <w:rsid w:val="009B082D"/>
    <w:rsid w:val="009B2841"/>
    <w:rsid w:val="009B7265"/>
    <w:rsid w:val="009C09D1"/>
    <w:rsid w:val="009C5CA7"/>
    <w:rsid w:val="009E0B84"/>
    <w:rsid w:val="009E770B"/>
    <w:rsid w:val="00A02B55"/>
    <w:rsid w:val="00A0717E"/>
    <w:rsid w:val="00A11AB5"/>
    <w:rsid w:val="00A130CA"/>
    <w:rsid w:val="00A155C5"/>
    <w:rsid w:val="00A22A33"/>
    <w:rsid w:val="00A27B2E"/>
    <w:rsid w:val="00A31AF0"/>
    <w:rsid w:val="00A41045"/>
    <w:rsid w:val="00A42A20"/>
    <w:rsid w:val="00A5070B"/>
    <w:rsid w:val="00A53409"/>
    <w:rsid w:val="00A5568C"/>
    <w:rsid w:val="00A60B02"/>
    <w:rsid w:val="00A62BE3"/>
    <w:rsid w:val="00A6673F"/>
    <w:rsid w:val="00A67A5C"/>
    <w:rsid w:val="00A67E9E"/>
    <w:rsid w:val="00A72A1F"/>
    <w:rsid w:val="00A80F83"/>
    <w:rsid w:val="00A82C32"/>
    <w:rsid w:val="00A832CB"/>
    <w:rsid w:val="00A90326"/>
    <w:rsid w:val="00A97B8A"/>
    <w:rsid w:val="00AA3BB7"/>
    <w:rsid w:val="00AA50BE"/>
    <w:rsid w:val="00AB0590"/>
    <w:rsid w:val="00AB174B"/>
    <w:rsid w:val="00AB2555"/>
    <w:rsid w:val="00AB41AA"/>
    <w:rsid w:val="00AC464A"/>
    <w:rsid w:val="00AC7CB5"/>
    <w:rsid w:val="00AD37E2"/>
    <w:rsid w:val="00AD624D"/>
    <w:rsid w:val="00AD6E13"/>
    <w:rsid w:val="00AE6854"/>
    <w:rsid w:val="00AF6A51"/>
    <w:rsid w:val="00AF710D"/>
    <w:rsid w:val="00B004CE"/>
    <w:rsid w:val="00B03351"/>
    <w:rsid w:val="00B033B2"/>
    <w:rsid w:val="00B058D9"/>
    <w:rsid w:val="00B102FE"/>
    <w:rsid w:val="00B105F8"/>
    <w:rsid w:val="00B16187"/>
    <w:rsid w:val="00B1656C"/>
    <w:rsid w:val="00B16E7B"/>
    <w:rsid w:val="00B20DB9"/>
    <w:rsid w:val="00B27271"/>
    <w:rsid w:val="00B32B92"/>
    <w:rsid w:val="00B32C67"/>
    <w:rsid w:val="00B35E81"/>
    <w:rsid w:val="00B45D07"/>
    <w:rsid w:val="00B505EE"/>
    <w:rsid w:val="00B507C3"/>
    <w:rsid w:val="00B50F9D"/>
    <w:rsid w:val="00B5101A"/>
    <w:rsid w:val="00B511D7"/>
    <w:rsid w:val="00B52151"/>
    <w:rsid w:val="00B55E24"/>
    <w:rsid w:val="00B57A85"/>
    <w:rsid w:val="00B62325"/>
    <w:rsid w:val="00B63B9A"/>
    <w:rsid w:val="00B65ED0"/>
    <w:rsid w:val="00B665E8"/>
    <w:rsid w:val="00B70A20"/>
    <w:rsid w:val="00B7170A"/>
    <w:rsid w:val="00B84E41"/>
    <w:rsid w:val="00B84F46"/>
    <w:rsid w:val="00B91DAD"/>
    <w:rsid w:val="00BA2C8D"/>
    <w:rsid w:val="00BA4849"/>
    <w:rsid w:val="00BA6A18"/>
    <w:rsid w:val="00BB295B"/>
    <w:rsid w:val="00BB2CF8"/>
    <w:rsid w:val="00BB31CD"/>
    <w:rsid w:val="00BC5CE9"/>
    <w:rsid w:val="00BD2F4A"/>
    <w:rsid w:val="00BE52E4"/>
    <w:rsid w:val="00BF0F08"/>
    <w:rsid w:val="00BF4D64"/>
    <w:rsid w:val="00C02B9F"/>
    <w:rsid w:val="00C047D2"/>
    <w:rsid w:val="00C04BE7"/>
    <w:rsid w:val="00C16D77"/>
    <w:rsid w:val="00C2135D"/>
    <w:rsid w:val="00C220B8"/>
    <w:rsid w:val="00C2433C"/>
    <w:rsid w:val="00C36E13"/>
    <w:rsid w:val="00C60D9C"/>
    <w:rsid w:val="00C61456"/>
    <w:rsid w:val="00C63DFE"/>
    <w:rsid w:val="00C75EFD"/>
    <w:rsid w:val="00C8663D"/>
    <w:rsid w:val="00C86E3A"/>
    <w:rsid w:val="00C91AB5"/>
    <w:rsid w:val="00C968D4"/>
    <w:rsid w:val="00CB1854"/>
    <w:rsid w:val="00CB518C"/>
    <w:rsid w:val="00CC1900"/>
    <w:rsid w:val="00CC4573"/>
    <w:rsid w:val="00CC640E"/>
    <w:rsid w:val="00CD3804"/>
    <w:rsid w:val="00CD60E0"/>
    <w:rsid w:val="00CD751C"/>
    <w:rsid w:val="00CE58D1"/>
    <w:rsid w:val="00CF2097"/>
    <w:rsid w:val="00CF3A23"/>
    <w:rsid w:val="00CF3AC3"/>
    <w:rsid w:val="00CF4D68"/>
    <w:rsid w:val="00CF6BF8"/>
    <w:rsid w:val="00D017D9"/>
    <w:rsid w:val="00D05C44"/>
    <w:rsid w:val="00D06F44"/>
    <w:rsid w:val="00D06FAD"/>
    <w:rsid w:val="00D13BFE"/>
    <w:rsid w:val="00D25945"/>
    <w:rsid w:val="00D307F9"/>
    <w:rsid w:val="00D3177E"/>
    <w:rsid w:val="00D32425"/>
    <w:rsid w:val="00D35DA4"/>
    <w:rsid w:val="00D35F00"/>
    <w:rsid w:val="00D37524"/>
    <w:rsid w:val="00D40B5F"/>
    <w:rsid w:val="00D4524E"/>
    <w:rsid w:val="00D4642C"/>
    <w:rsid w:val="00D55FFE"/>
    <w:rsid w:val="00D62A93"/>
    <w:rsid w:val="00D6331B"/>
    <w:rsid w:val="00D72FEB"/>
    <w:rsid w:val="00D738FF"/>
    <w:rsid w:val="00D8252B"/>
    <w:rsid w:val="00D8317A"/>
    <w:rsid w:val="00D832C8"/>
    <w:rsid w:val="00D8731C"/>
    <w:rsid w:val="00D91323"/>
    <w:rsid w:val="00D930D8"/>
    <w:rsid w:val="00DA370B"/>
    <w:rsid w:val="00DB2276"/>
    <w:rsid w:val="00DB63B0"/>
    <w:rsid w:val="00DB7848"/>
    <w:rsid w:val="00DC1C88"/>
    <w:rsid w:val="00DC2347"/>
    <w:rsid w:val="00DC6C94"/>
    <w:rsid w:val="00DE7CCE"/>
    <w:rsid w:val="00DF5EA2"/>
    <w:rsid w:val="00DF5F0C"/>
    <w:rsid w:val="00DF6580"/>
    <w:rsid w:val="00DF7AF6"/>
    <w:rsid w:val="00E020AA"/>
    <w:rsid w:val="00E10886"/>
    <w:rsid w:val="00E15552"/>
    <w:rsid w:val="00E2238D"/>
    <w:rsid w:val="00E26341"/>
    <w:rsid w:val="00E40F8B"/>
    <w:rsid w:val="00E465AC"/>
    <w:rsid w:val="00E52806"/>
    <w:rsid w:val="00E53EAD"/>
    <w:rsid w:val="00E5583E"/>
    <w:rsid w:val="00E56039"/>
    <w:rsid w:val="00E6070E"/>
    <w:rsid w:val="00E657E5"/>
    <w:rsid w:val="00E67E96"/>
    <w:rsid w:val="00E739A0"/>
    <w:rsid w:val="00E74816"/>
    <w:rsid w:val="00E801E7"/>
    <w:rsid w:val="00E82AE3"/>
    <w:rsid w:val="00E84A0A"/>
    <w:rsid w:val="00E87646"/>
    <w:rsid w:val="00E942EA"/>
    <w:rsid w:val="00E961A1"/>
    <w:rsid w:val="00EA1714"/>
    <w:rsid w:val="00EA5DF2"/>
    <w:rsid w:val="00EA78B5"/>
    <w:rsid w:val="00EB1BE8"/>
    <w:rsid w:val="00EC013E"/>
    <w:rsid w:val="00EC05BF"/>
    <w:rsid w:val="00EC0BF9"/>
    <w:rsid w:val="00EC7466"/>
    <w:rsid w:val="00ED4317"/>
    <w:rsid w:val="00ED60FD"/>
    <w:rsid w:val="00EE5A9F"/>
    <w:rsid w:val="00EE64BB"/>
    <w:rsid w:val="00EF2398"/>
    <w:rsid w:val="00EF2E19"/>
    <w:rsid w:val="00EF4697"/>
    <w:rsid w:val="00EF76CD"/>
    <w:rsid w:val="00F05DE9"/>
    <w:rsid w:val="00F1014B"/>
    <w:rsid w:val="00F10E2F"/>
    <w:rsid w:val="00F1517A"/>
    <w:rsid w:val="00F17C38"/>
    <w:rsid w:val="00F221BA"/>
    <w:rsid w:val="00F22362"/>
    <w:rsid w:val="00F3069A"/>
    <w:rsid w:val="00F3158C"/>
    <w:rsid w:val="00F417FC"/>
    <w:rsid w:val="00F470F6"/>
    <w:rsid w:val="00F50165"/>
    <w:rsid w:val="00F50502"/>
    <w:rsid w:val="00F50BEA"/>
    <w:rsid w:val="00F53252"/>
    <w:rsid w:val="00F5347E"/>
    <w:rsid w:val="00F63103"/>
    <w:rsid w:val="00F715E1"/>
    <w:rsid w:val="00F742C0"/>
    <w:rsid w:val="00F76D30"/>
    <w:rsid w:val="00F77900"/>
    <w:rsid w:val="00F810A2"/>
    <w:rsid w:val="00F93191"/>
    <w:rsid w:val="00F9605B"/>
    <w:rsid w:val="00FA02ED"/>
    <w:rsid w:val="00FA0A94"/>
    <w:rsid w:val="00FA2F1F"/>
    <w:rsid w:val="00FA750B"/>
    <w:rsid w:val="00FB1163"/>
    <w:rsid w:val="00FB64AA"/>
    <w:rsid w:val="00FC31F9"/>
    <w:rsid w:val="00FC77B5"/>
    <w:rsid w:val="00FD2F42"/>
    <w:rsid w:val="00FD4F1F"/>
    <w:rsid w:val="00FE5539"/>
    <w:rsid w:val="00FF32FD"/>
    <w:rsid w:val="00FF5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31DFEF"/>
  <w14:defaultImageDpi w14:val="330"/>
  <w15:chartTrackingRefBased/>
  <w15:docId w15:val="{B28ED000-5DDE-8548-B267-403253B7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7B5"/>
    <w:pPr>
      <w:spacing w:after="200" w:line="276"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urfulListAccent11">
    <w:name w:val="Colourful List – Accent 11"/>
    <w:basedOn w:val="Normal"/>
    <w:uiPriority w:val="34"/>
    <w:qFormat/>
    <w:rsid w:val="00FC77B5"/>
    <w:pPr>
      <w:ind w:left="720"/>
    </w:pPr>
    <w:rPr>
      <w:rFonts w:eastAsia="Calibri"/>
      <w:lang w:eastAsia="en-US"/>
    </w:rPr>
  </w:style>
  <w:style w:type="paragraph" w:styleId="BalloonText">
    <w:name w:val="Balloon Text"/>
    <w:basedOn w:val="Normal"/>
    <w:link w:val="BalloonTextChar"/>
    <w:uiPriority w:val="99"/>
    <w:semiHidden/>
    <w:unhideWhenUsed/>
    <w:rsid w:val="00FC77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C77B5"/>
    <w:rPr>
      <w:rFonts w:ascii="Tahoma" w:eastAsia="Times New Roman" w:hAnsi="Tahoma" w:cs="Tahoma"/>
      <w:sz w:val="16"/>
      <w:szCs w:val="16"/>
      <w:lang w:eastAsia="en-GB"/>
    </w:rPr>
  </w:style>
  <w:style w:type="paragraph" w:styleId="Header">
    <w:name w:val="header"/>
    <w:basedOn w:val="Normal"/>
    <w:link w:val="HeaderChar"/>
    <w:uiPriority w:val="99"/>
    <w:unhideWhenUsed/>
    <w:rsid w:val="0058137B"/>
    <w:pPr>
      <w:tabs>
        <w:tab w:val="center" w:pos="4320"/>
        <w:tab w:val="right" w:pos="8640"/>
      </w:tabs>
    </w:pPr>
  </w:style>
  <w:style w:type="character" w:customStyle="1" w:styleId="HeaderChar">
    <w:name w:val="Header Char"/>
    <w:link w:val="Header"/>
    <w:uiPriority w:val="99"/>
    <w:rsid w:val="0058137B"/>
    <w:rPr>
      <w:rFonts w:ascii="Calibri" w:eastAsia="Times New Roman" w:hAnsi="Calibri" w:cs="Times New Roman"/>
      <w:sz w:val="22"/>
      <w:szCs w:val="22"/>
      <w:lang w:eastAsia="en-GB"/>
    </w:rPr>
  </w:style>
  <w:style w:type="paragraph" w:styleId="Footer">
    <w:name w:val="footer"/>
    <w:basedOn w:val="Normal"/>
    <w:link w:val="FooterChar"/>
    <w:uiPriority w:val="99"/>
    <w:unhideWhenUsed/>
    <w:rsid w:val="0058137B"/>
    <w:pPr>
      <w:tabs>
        <w:tab w:val="center" w:pos="4320"/>
        <w:tab w:val="right" w:pos="8640"/>
      </w:tabs>
    </w:pPr>
  </w:style>
  <w:style w:type="character" w:customStyle="1" w:styleId="FooterChar">
    <w:name w:val="Footer Char"/>
    <w:link w:val="Footer"/>
    <w:uiPriority w:val="99"/>
    <w:rsid w:val="0058137B"/>
    <w:rPr>
      <w:rFonts w:ascii="Calibri" w:eastAsia="Times New Roman" w:hAnsi="Calibri" w:cs="Times New Roman"/>
      <w:sz w:val="22"/>
      <w:szCs w:val="22"/>
      <w:lang w:eastAsia="en-GB"/>
    </w:rPr>
  </w:style>
  <w:style w:type="paragraph" w:styleId="ListParagraph">
    <w:name w:val="List Paragraph"/>
    <w:basedOn w:val="Normal"/>
    <w:uiPriority w:val="99"/>
    <w:qFormat/>
    <w:rsid w:val="00697901"/>
    <w:pPr>
      <w:ind w:left="720"/>
    </w:pPr>
  </w:style>
  <w:style w:type="character" w:styleId="Hyperlink">
    <w:name w:val="Hyperlink"/>
    <w:uiPriority w:val="99"/>
    <w:unhideWhenUsed/>
    <w:rsid w:val="0055469A"/>
    <w:rPr>
      <w:color w:val="0563C1"/>
      <w:u w:val="single"/>
    </w:rPr>
  </w:style>
  <w:style w:type="paragraph" w:customStyle="1" w:styleId="Normalwithbullets">
    <w:name w:val="Normal with bullets"/>
    <w:basedOn w:val="Normal"/>
    <w:link w:val="NormalwithbulletsChar"/>
    <w:qFormat/>
    <w:rsid w:val="006846D9"/>
    <w:pPr>
      <w:spacing w:before="120" w:after="120" w:line="240" w:lineRule="auto"/>
      <w:ind w:left="714" w:hanging="357"/>
    </w:pPr>
    <w:rPr>
      <w:rFonts w:eastAsia="Calibri" w:cs="Arial"/>
      <w:color w:val="000000"/>
      <w:sz w:val="24"/>
      <w:szCs w:val="24"/>
    </w:rPr>
  </w:style>
  <w:style w:type="paragraph" w:styleId="NoSpacing">
    <w:name w:val="No Spacing"/>
    <w:uiPriority w:val="99"/>
    <w:qFormat/>
    <w:rsid w:val="002007E1"/>
    <w:rPr>
      <w:rFonts w:ascii="Calibri" w:hAnsi="Calibri" w:cs="Times New Roman"/>
      <w:sz w:val="22"/>
      <w:szCs w:val="22"/>
      <w:lang w:eastAsia="en-US"/>
    </w:rPr>
  </w:style>
  <w:style w:type="table" w:styleId="TableGrid">
    <w:name w:val="Table Grid"/>
    <w:basedOn w:val="TableNormal"/>
    <w:uiPriority w:val="59"/>
    <w:rsid w:val="00A41045"/>
    <w:rPr>
      <w:rFonts w:ascii="Cambria" w:eastAsia="MS Mincho" w:hAnsi="Cambria"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50165"/>
    <w:pPr>
      <w:spacing w:after="0" w:line="240" w:lineRule="auto"/>
    </w:pPr>
    <w:rPr>
      <w:rFonts w:eastAsia="Calibri" w:cs="Calibri"/>
      <w:sz w:val="20"/>
      <w:szCs w:val="20"/>
    </w:rPr>
  </w:style>
  <w:style w:type="character" w:customStyle="1" w:styleId="FootnoteTextChar">
    <w:name w:val="Footnote Text Char"/>
    <w:link w:val="FootnoteText"/>
    <w:uiPriority w:val="99"/>
    <w:semiHidden/>
    <w:rsid w:val="00F50165"/>
    <w:rPr>
      <w:rFonts w:ascii="Calibri" w:hAnsi="Calibri" w:cs="Calibri"/>
    </w:rPr>
  </w:style>
  <w:style w:type="character" w:styleId="FootnoteReference">
    <w:name w:val="footnote reference"/>
    <w:uiPriority w:val="99"/>
    <w:semiHidden/>
    <w:unhideWhenUsed/>
    <w:rsid w:val="00F50165"/>
    <w:rPr>
      <w:vertAlign w:val="superscript"/>
    </w:rPr>
  </w:style>
  <w:style w:type="character" w:styleId="UnresolvedMention">
    <w:name w:val="Unresolved Mention"/>
    <w:uiPriority w:val="99"/>
    <w:semiHidden/>
    <w:unhideWhenUsed/>
    <w:rsid w:val="00D4642C"/>
    <w:rPr>
      <w:color w:val="605E5C"/>
      <w:shd w:val="clear" w:color="auto" w:fill="E1DFDD"/>
    </w:rPr>
  </w:style>
  <w:style w:type="paragraph" w:styleId="Revision">
    <w:name w:val="Revision"/>
    <w:hidden/>
    <w:uiPriority w:val="71"/>
    <w:rsid w:val="001C7CE2"/>
    <w:rPr>
      <w:rFonts w:ascii="Calibri" w:eastAsia="Times New Roman" w:hAnsi="Calibri" w:cs="Times New Roman"/>
      <w:sz w:val="22"/>
      <w:szCs w:val="22"/>
    </w:rPr>
  </w:style>
  <w:style w:type="character" w:styleId="CommentReference">
    <w:name w:val="annotation reference"/>
    <w:basedOn w:val="DefaultParagraphFont"/>
    <w:uiPriority w:val="99"/>
    <w:semiHidden/>
    <w:unhideWhenUsed/>
    <w:rsid w:val="004838EE"/>
    <w:rPr>
      <w:sz w:val="16"/>
      <w:szCs w:val="16"/>
    </w:rPr>
  </w:style>
  <w:style w:type="paragraph" w:styleId="CommentText">
    <w:name w:val="annotation text"/>
    <w:basedOn w:val="Normal"/>
    <w:link w:val="CommentTextChar"/>
    <w:uiPriority w:val="99"/>
    <w:unhideWhenUsed/>
    <w:rsid w:val="004838EE"/>
    <w:pPr>
      <w:spacing w:line="240" w:lineRule="auto"/>
    </w:pPr>
    <w:rPr>
      <w:sz w:val="20"/>
      <w:szCs w:val="20"/>
    </w:rPr>
  </w:style>
  <w:style w:type="character" w:customStyle="1" w:styleId="CommentTextChar">
    <w:name w:val="Comment Text Char"/>
    <w:basedOn w:val="DefaultParagraphFont"/>
    <w:link w:val="CommentText"/>
    <w:uiPriority w:val="99"/>
    <w:rsid w:val="004838EE"/>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4838EE"/>
    <w:rPr>
      <w:b/>
      <w:bCs/>
    </w:rPr>
  </w:style>
  <w:style w:type="character" w:customStyle="1" w:styleId="CommentSubjectChar">
    <w:name w:val="Comment Subject Char"/>
    <w:basedOn w:val="CommentTextChar"/>
    <w:link w:val="CommentSubject"/>
    <w:uiPriority w:val="99"/>
    <w:semiHidden/>
    <w:rsid w:val="004838EE"/>
    <w:rPr>
      <w:rFonts w:ascii="Calibri" w:eastAsia="Times New Roman" w:hAnsi="Calibri" w:cs="Times New Roman"/>
      <w:b/>
      <w:bCs/>
    </w:rPr>
  </w:style>
  <w:style w:type="character" w:customStyle="1" w:styleId="NormalwithbulletsChar">
    <w:name w:val="Normal with bullets Char"/>
    <w:link w:val="Normalwithbullets"/>
    <w:locked/>
    <w:rsid w:val="009848CB"/>
    <w:rPr>
      <w:rFonts w:ascii="Calibri" w:hAnsi="Calibri"/>
      <w:color w:val="000000"/>
      <w:sz w:val="24"/>
      <w:szCs w:val="24"/>
    </w:rPr>
  </w:style>
  <w:style w:type="character" w:customStyle="1" w:styleId="apple-converted-space">
    <w:name w:val="apple-converted-space"/>
    <w:basedOn w:val="DefaultParagraphFont"/>
    <w:rsid w:val="00C61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3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webaymc@yahoo.com" TargetMode="External"/><Relationship Id="rId4" Type="http://schemas.openxmlformats.org/officeDocument/2006/relationships/settings" Target="settings.xml"/><Relationship Id="rId9" Type="http://schemas.openxmlformats.org/officeDocument/2006/relationships/hyperlink" Target="mailto:john.yarrien@methodis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CD008-EB43-4227-BBB1-BE1C3820D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1483</Words>
  <Characters>8338</Characters>
  <Application>Microsoft Office Word</Application>
  <DocSecurity>0</DocSecurity>
  <Lines>308</Lines>
  <Paragraphs>140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9681</CharactersWithSpaces>
  <SharedDoc>false</SharedDoc>
  <HLinks>
    <vt:vector size="6" baseType="variant">
      <vt:variant>
        <vt:i4>524397</vt:i4>
      </vt:variant>
      <vt:variant>
        <vt:i4>0</vt:i4>
      </vt:variant>
      <vt:variant>
        <vt:i4>0</vt:i4>
      </vt:variant>
      <vt:variant>
        <vt:i4>5</vt:i4>
      </vt:variant>
      <vt:variant>
        <vt:lpwstr>mailto:ssaunderson@birminghammethodistcircuit.org.uk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Mike</dc:creator>
  <cp:keywords/>
  <cp:lastModifiedBy>John Yarrien</cp:lastModifiedBy>
  <cp:revision>8</cp:revision>
  <cp:lastPrinted>2025-01-21T14:20:00Z</cp:lastPrinted>
  <dcterms:created xsi:type="dcterms:W3CDTF">2025-11-27T11:34:00Z</dcterms:created>
  <dcterms:modified xsi:type="dcterms:W3CDTF">2026-05-27T08:35:00Z</dcterms:modified>
</cp:coreProperties>
</file>